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916" w:rsidRDefault="00720916" w:rsidP="00720916">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TSG-RAN2#123</w:t>
      </w:r>
      <w:r>
        <w:rPr>
          <w:rFonts w:eastAsia="맑은 고딕" w:cs="Arial"/>
          <w:b/>
          <w:noProof/>
          <w:color w:val="000000" w:themeColor="text1"/>
          <w:sz w:val="24"/>
          <w:lang w:eastAsia="ko-KR"/>
        </w:rPr>
        <w:tab/>
      </w:r>
      <w:r w:rsidRPr="00B60B5A">
        <w:rPr>
          <w:rFonts w:eastAsia="맑은 고딕" w:cs="Arial"/>
          <w:b/>
          <w:i/>
          <w:noProof/>
          <w:color w:val="000000" w:themeColor="text1"/>
          <w:sz w:val="32"/>
          <w:szCs w:val="32"/>
          <w:lang w:eastAsia="ko-KR"/>
        </w:rPr>
        <w:t>R2-230</w:t>
      </w:r>
      <w:r w:rsidR="0085343D">
        <w:rPr>
          <w:rFonts w:eastAsia="맑은 고딕" w:cs="Arial"/>
          <w:b/>
          <w:i/>
          <w:noProof/>
          <w:color w:val="000000" w:themeColor="text1"/>
          <w:sz w:val="32"/>
          <w:szCs w:val="32"/>
          <w:lang w:eastAsia="ko-KR"/>
        </w:rPr>
        <w:t>7807</w:t>
      </w:r>
    </w:p>
    <w:p w:rsidR="00AB74FB" w:rsidRDefault="00720916" w:rsidP="00720916">
      <w:pPr>
        <w:pStyle w:val="CRCoverPage"/>
        <w:tabs>
          <w:tab w:val="right" w:pos="9639"/>
        </w:tabs>
        <w:spacing w:after="0"/>
        <w:rPr>
          <w:rFonts w:eastAsia="맑은 고딕" w:cs="Arial"/>
          <w:b/>
          <w:noProof/>
          <w:color w:val="000000" w:themeColor="text1"/>
          <w:sz w:val="24"/>
          <w:vertAlign w:val="superscript"/>
          <w:lang w:eastAsia="ko-KR"/>
        </w:rPr>
      </w:pPr>
      <w:r w:rsidRPr="005202A1">
        <w:rPr>
          <w:rFonts w:eastAsia="바탕체" w:cs="Arial"/>
          <w:b/>
          <w:noProof/>
          <w:color w:val="000000" w:themeColor="text1"/>
          <w:sz w:val="24"/>
          <w:lang w:eastAsia="ko-KR"/>
        </w:rPr>
        <w:t>Toulouse</w:t>
      </w:r>
      <w:r>
        <w:rPr>
          <w:rFonts w:cs="Arial"/>
          <w:b/>
          <w:noProof/>
          <w:color w:val="000000" w:themeColor="text1"/>
          <w:sz w:val="24"/>
        </w:rPr>
        <w:t>, 21</w:t>
      </w:r>
      <w:r w:rsidRPr="005202A1">
        <w:rPr>
          <w:rFonts w:cs="Arial"/>
          <w:b/>
          <w:noProof/>
          <w:color w:val="000000" w:themeColor="text1"/>
          <w:sz w:val="24"/>
        </w:rPr>
        <w:t xml:space="preserve">th </w:t>
      </w:r>
      <w:r>
        <w:rPr>
          <w:rFonts w:cs="Arial"/>
          <w:b/>
          <w:noProof/>
          <w:color w:val="000000" w:themeColor="text1"/>
          <w:sz w:val="24"/>
        </w:rPr>
        <w:t>Aug – 25th Aug, 2023</w:t>
      </w:r>
      <w:r w:rsidR="00AB74FB">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720916">
        <w:rPr>
          <w:rFonts w:ascii="Arial" w:hAnsi="Arial" w:cs="Arial"/>
          <w:color w:val="000000" w:themeColor="text1"/>
          <w:sz w:val="24"/>
          <w:lang w:val="en-US" w:eastAsia="ko-KR"/>
        </w:rPr>
        <w:t>7</w:t>
      </w:r>
      <w:r>
        <w:rPr>
          <w:rFonts w:ascii="Arial" w:hAnsi="Arial" w:cs="Arial"/>
          <w:color w:val="000000" w:themeColor="text1"/>
          <w:sz w:val="24"/>
          <w:lang w:val="en-US" w:eastAsia="ko-KR"/>
        </w:rPr>
        <w:t>.5.3 (</w:t>
      </w:r>
      <w:r w:rsidR="00AB74FB" w:rsidRPr="00AB74FB">
        <w:rPr>
          <w:rFonts w:ascii="Arial" w:hAnsi="Arial" w:cs="Arial"/>
          <w:color w:val="000000" w:themeColor="text1"/>
          <w:sz w:val="24"/>
          <w:lang w:val="en-US" w:eastAsia="ko-KR"/>
        </w:rPr>
        <w:t>NR_XR_enh-Core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DC5301" w:rsidRPr="00DC5301">
        <w:rPr>
          <w:rFonts w:ascii="Arial" w:hAnsi="Arial" w:cs="Arial"/>
          <w:color w:val="000000" w:themeColor="text1"/>
          <w:sz w:val="24"/>
          <w:lang w:val="en-US" w:eastAsia="ko-KR"/>
        </w:rPr>
        <w:t>Remaining issues on DRX enhancement for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5317E" w:rsidRPr="00A5317E" w:rsidRDefault="00907287">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w:t>
      </w:r>
      <w:r w:rsidR="00664FD3">
        <w:rPr>
          <w:rFonts w:ascii="Arial" w:hAnsi="Arial" w:cs="Arial"/>
          <w:color w:val="000000" w:themeColor="text1"/>
          <w:lang w:val="en-US" w:eastAsia="ko-KR"/>
        </w:rPr>
        <w:t>the last meeting</w:t>
      </w:r>
      <w:r w:rsidR="00A147CF">
        <w:rPr>
          <w:rFonts w:ascii="Arial" w:hAnsi="Arial" w:cs="Arial"/>
          <w:color w:val="000000" w:themeColor="text1"/>
          <w:lang w:val="en-US" w:eastAsia="ko-KR"/>
        </w:rPr>
        <w:t xml:space="preserve">, </w:t>
      </w:r>
      <w:r w:rsidR="00664FD3">
        <w:rPr>
          <w:rFonts w:ascii="Arial" w:hAnsi="Arial" w:cs="Arial"/>
          <w:color w:val="000000" w:themeColor="text1"/>
          <w:lang w:val="en-US" w:eastAsia="ko-KR"/>
        </w:rPr>
        <w:t>RAN2 discussed solutions to resolve non-integer periodicity related issues, i.e. DRX mismatch and SFN wrap-around, and made agreements as follows.</w:t>
      </w:r>
      <w:r w:rsidR="00A5317E">
        <w:rPr>
          <w:rFonts w:ascii="Arial" w:eastAsia="맑은 고딕" w:hAnsi="Arial" w:cs="Arial"/>
          <w:color w:val="000000"/>
          <w:lang w:val="en-US" w:eastAsia="ko-KR"/>
        </w:rPr>
        <w:t xml:space="preserve"> </w:t>
      </w:r>
    </w:p>
    <w:tbl>
      <w:tblPr>
        <w:tblStyle w:val="ab"/>
        <w:tblW w:w="0" w:type="auto"/>
        <w:tblLook w:val="04A0" w:firstRow="1" w:lastRow="0" w:firstColumn="1" w:lastColumn="0" w:noHBand="0" w:noVBand="1"/>
      </w:tblPr>
      <w:tblGrid>
        <w:gridCol w:w="9631"/>
      </w:tblGrid>
      <w:tr w:rsidR="00A147CF" w:rsidTr="00A147CF">
        <w:tc>
          <w:tcPr>
            <w:tcW w:w="9631" w:type="dxa"/>
          </w:tcPr>
          <w:p w:rsidR="00460622" w:rsidRPr="00F738C4" w:rsidRDefault="00460622" w:rsidP="00460622">
            <w:pPr>
              <w:pStyle w:val="Agreement"/>
              <w:tabs>
                <w:tab w:val="num" w:pos="1619"/>
              </w:tabs>
              <w:spacing w:line="240" w:lineRule="auto"/>
            </w:pPr>
            <w:r w:rsidRPr="00F738C4">
              <w:t xml:space="preserve">Define DRX cycle based on rational numbers. Inform RAN1/4 about this and ask them to indicate if this causes issues in their specifications. </w:t>
            </w:r>
          </w:p>
          <w:p w:rsidR="00A147CF" w:rsidRPr="00664FD3" w:rsidRDefault="00460622" w:rsidP="00460622">
            <w:pPr>
              <w:pStyle w:val="Agreement"/>
              <w:tabs>
                <w:tab w:val="num" w:pos="1619"/>
              </w:tabs>
              <w:spacing w:line="240" w:lineRule="auto"/>
            </w:pPr>
            <w:r w:rsidRPr="00F738C4">
              <w:t>Not use broadcast signalling for counter and reference SFN in XR.</w:t>
            </w:r>
          </w:p>
        </w:tc>
      </w:tr>
    </w:tbl>
    <w:p w:rsidR="00A147CF" w:rsidRDefault="00A147CF">
      <w:pPr>
        <w:rPr>
          <w:rFonts w:ascii="Arial" w:hAnsi="Arial" w:cs="Arial"/>
          <w:color w:val="000000" w:themeColor="text1"/>
          <w:lang w:val="en-US" w:eastAsia="ko-KR"/>
        </w:rPr>
      </w:pPr>
    </w:p>
    <w:p w:rsidR="00A147CF" w:rsidRPr="00A147CF" w:rsidRDefault="00A147CF">
      <w:pPr>
        <w:rPr>
          <w:rFonts w:ascii="Arial" w:hAnsi="Arial" w:cs="Arial"/>
          <w:color w:val="000000" w:themeColor="text1"/>
          <w:lang w:val="en-US" w:eastAsia="ko-KR"/>
        </w:rPr>
      </w:pPr>
      <w:r w:rsidRPr="00A147CF">
        <w:rPr>
          <w:rFonts w:ascii="Arial" w:hAnsi="Arial" w:cs="Arial"/>
          <w:color w:val="000000" w:themeColor="text1"/>
          <w:lang w:val="en-US" w:eastAsia="ko-KR"/>
        </w:rPr>
        <w:t xml:space="preserve">In this </w:t>
      </w:r>
      <w:r w:rsidR="00664FD3">
        <w:rPr>
          <w:rFonts w:ascii="Arial" w:hAnsi="Arial" w:cs="Arial"/>
          <w:color w:val="000000" w:themeColor="text1"/>
          <w:lang w:val="en-US" w:eastAsia="ko-KR"/>
        </w:rPr>
        <w:t>contribution</w:t>
      </w:r>
      <w:r w:rsidRPr="00A147CF">
        <w:rPr>
          <w:rFonts w:ascii="Arial" w:hAnsi="Arial" w:cs="Arial"/>
          <w:color w:val="000000" w:themeColor="text1"/>
          <w:lang w:val="en-US" w:eastAsia="ko-KR"/>
        </w:rPr>
        <w:t xml:space="preserve">, we present our views on </w:t>
      </w:r>
      <w:r w:rsidR="00774E34">
        <w:rPr>
          <w:rFonts w:ascii="Arial" w:hAnsi="Arial" w:cs="Arial"/>
          <w:color w:val="000000" w:themeColor="text1"/>
          <w:lang w:val="en-US" w:eastAsia="ko-KR"/>
        </w:rPr>
        <w:t>remaining issues on</w:t>
      </w:r>
      <w:r w:rsidR="00774E34" w:rsidRPr="00774E34">
        <w:t xml:space="preserve"> </w:t>
      </w:r>
      <w:r w:rsidR="00774E34" w:rsidRPr="00774E34">
        <w:rPr>
          <w:rFonts w:ascii="Arial" w:hAnsi="Arial" w:cs="Arial"/>
          <w:color w:val="000000" w:themeColor="text1"/>
          <w:lang w:val="en-US" w:eastAsia="ko-KR"/>
        </w:rPr>
        <w:t>DRX enhancement for</w:t>
      </w:r>
      <w:r w:rsidR="00B82318">
        <w:rPr>
          <w:rFonts w:ascii="Arial" w:hAnsi="Arial" w:cs="Arial"/>
          <w:color w:val="000000" w:themeColor="text1"/>
          <w:lang w:val="en-US" w:eastAsia="ko-KR"/>
        </w:rPr>
        <w:t xml:space="preserve"> XR</w:t>
      </w:r>
      <w:r w:rsidRPr="00A147CF">
        <w:rPr>
          <w:rFonts w:ascii="Arial" w:hAnsi="Arial" w:cs="Arial"/>
          <w:color w:val="000000" w:themeColor="text1"/>
          <w:lang w:val="en-US" w:eastAsia="ko-KR"/>
        </w:rPr>
        <w:t>.</w:t>
      </w:r>
    </w:p>
    <w:p w:rsidR="005F4618" w:rsidRDefault="0090728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656626" w:rsidRDefault="00656626">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the last meeting, RAN2 agreed to introduce DRX cycle based on rational numbers to address DRX mismatch issue from the non-integer </w:t>
      </w:r>
      <w:r w:rsidR="00C66219">
        <w:rPr>
          <w:rFonts w:ascii="Arial" w:eastAsia="맑은 고딕" w:hAnsi="Arial" w:cs="Arial" w:hint="eastAsia"/>
          <w:color w:val="000000"/>
          <w:lang w:val="en-US" w:eastAsia="ko-KR"/>
        </w:rPr>
        <w:t xml:space="preserve">value of XR traffic periodicity, so </w:t>
      </w:r>
      <w:r w:rsidR="0063408D">
        <w:rPr>
          <w:rFonts w:ascii="Arial" w:eastAsia="맑은 고딕" w:hAnsi="Arial" w:cs="Arial"/>
          <w:color w:val="000000"/>
          <w:lang w:val="en-US" w:eastAsia="ko-KR"/>
        </w:rPr>
        <w:t xml:space="preserve">RAN2 needs to discuss </w:t>
      </w:r>
      <w:r w:rsidR="0063408D">
        <w:rPr>
          <w:rFonts w:ascii="Arial" w:eastAsia="맑은 고딕" w:hAnsi="Arial" w:cs="Arial" w:hint="eastAsia"/>
          <w:color w:val="000000"/>
          <w:lang w:val="en-US" w:eastAsia="ko-KR"/>
        </w:rPr>
        <w:t>details to support rational number</w:t>
      </w:r>
      <w:r w:rsidR="00641824">
        <w:rPr>
          <w:rFonts w:ascii="Arial" w:eastAsia="맑은 고딕" w:hAnsi="Arial" w:cs="Arial"/>
          <w:color w:val="000000"/>
          <w:lang w:val="en-US" w:eastAsia="ko-KR"/>
        </w:rPr>
        <w:t>s</w:t>
      </w:r>
      <w:r w:rsidR="0063408D">
        <w:rPr>
          <w:rFonts w:ascii="Arial" w:eastAsia="맑은 고딕" w:hAnsi="Arial" w:cs="Arial" w:hint="eastAsia"/>
          <w:color w:val="000000"/>
          <w:lang w:val="en-US" w:eastAsia="ko-KR"/>
        </w:rPr>
        <w:t xml:space="preserve"> based DRX cycle</w:t>
      </w:r>
      <w:r w:rsidR="0063408D">
        <w:rPr>
          <w:rFonts w:ascii="Arial" w:eastAsia="맑은 고딕" w:hAnsi="Arial" w:cs="Arial"/>
          <w:color w:val="000000"/>
          <w:lang w:val="en-US" w:eastAsia="ko-KR"/>
        </w:rPr>
        <w:t>.</w:t>
      </w:r>
    </w:p>
    <w:p w:rsidR="002537EA" w:rsidRDefault="003873C2">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First, </w:t>
      </w:r>
      <w:r>
        <w:rPr>
          <w:rFonts w:ascii="Arial" w:eastAsia="맑은 고딕" w:hAnsi="Arial" w:cs="Arial"/>
          <w:color w:val="000000"/>
          <w:lang w:val="en-US" w:eastAsia="ko-KR"/>
        </w:rPr>
        <w:t>whether to support rational number</w:t>
      </w:r>
      <w:r w:rsidR="00641824">
        <w:rPr>
          <w:rFonts w:ascii="Arial" w:eastAsia="맑은 고딕" w:hAnsi="Arial" w:cs="Arial" w:hint="eastAsia"/>
          <w:color w:val="000000"/>
          <w:lang w:val="en-US" w:eastAsia="ko-KR"/>
        </w:rPr>
        <w:t>s</w:t>
      </w:r>
      <w:r>
        <w:rPr>
          <w:rFonts w:ascii="Arial" w:eastAsia="맑은 고딕" w:hAnsi="Arial" w:cs="Arial"/>
          <w:color w:val="000000"/>
          <w:lang w:val="en-US" w:eastAsia="ko-KR"/>
        </w:rPr>
        <w:t xml:space="preserve"> for Short DRX cycle needs to be discussed. </w:t>
      </w:r>
      <w:r w:rsidR="000A4546">
        <w:rPr>
          <w:rFonts w:ascii="Arial" w:eastAsia="맑은 고딕" w:hAnsi="Arial" w:cs="Arial"/>
          <w:color w:val="000000"/>
          <w:lang w:val="en-US" w:eastAsia="ko-KR"/>
        </w:rPr>
        <w:t>Short DRX cycle was introduced to ensure</w:t>
      </w:r>
      <w:r w:rsidR="00C66219">
        <w:rPr>
          <w:rFonts w:ascii="Arial" w:eastAsia="맑은 고딕" w:hAnsi="Arial" w:cs="Arial"/>
          <w:color w:val="000000"/>
          <w:lang w:val="en-US" w:eastAsia="ko-KR"/>
        </w:rPr>
        <w:t xml:space="preserve"> both scheduling </w:t>
      </w:r>
      <w:r w:rsidR="005B19A2">
        <w:rPr>
          <w:rFonts w:ascii="Arial" w:eastAsia="맑은 고딕" w:hAnsi="Arial" w:cs="Arial"/>
          <w:color w:val="000000"/>
          <w:lang w:val="en-US" w:eastAsia="ko-KR"/>
        </w:rPr>
        <w:t xml:space="preserve">power saving </w:t>
      </w:r>
      <w:r w:rsidR="00C66219">
        <w:rPr>
          <w:rFonts w:ascii="Arial" w:eastAsia="맑은 고딕" w:hAnsi="Arial" w:cs="Arial"/>
          <w:color w:val="000000"/>
          <w:lang w:val="en-US" w:eastAsia="ko-KR"/>
        </w:rPr>
        <w:t xml:space="preserve">during </w:t>
      </w:r>
      <w:r w:rsidR="000A4546">
        <w:rPr>
          <w:rFonts w:ascii="Arial" w:eastAsia="맑은 고딕" w:hAnsi="Arial" w:cs="Arial"/>
          <w:color w:val="000000"/>
          <w:lang w:val="en-US" w:eastAsia="ko-KR"/>
        </w:rPr>
        <w:t xml:space="preserve">short </w:t>
      </w:r>
      <w:r w:rsidR="005B19A2">
        <w:rPr>
          <w:rFonts w:ascii="Arial" w:eastAsia="맑은 고딕" w:hAnsi="Arial" w:cs="Arial"/>
          <w:color w:val="000000"/>
          <w:lang w:val="en-US" w:eastAsia="ko-KR"/>
        </w:rPr>
        <w:t>period</w:t>
      </w:r>
      <w:r w:rsidR="000A4546">
        <w:rPr>
          <w:rFonts w:ascii="Arial" w:eastAsia="맑은 고딕" w:hAnsi="Arial" w:cs="Arial"/>
          <w:color w:val="000000"/>
          <w:lang w:val="en-US" w:eastAsia="ko-KR"/>
        </w:rPr>
        <w:t xml:space="preserve">. </w:t>
      </w:r>
      <w:r w:rsidR="002537EA">
        <w:rPr>
          <w:rFonts w:ascii="Arial" w:eastAsia="맑은 고딕" w:hAnsi="Arial" w:cs="Arial"/>
          <w:color w:val="000000"/>
          <w:lang w:val="en-US" w:eastAsia="ko-KR"/>
        </w:rPr>
        <w:t xml:space="preserve">The UE starts Short DRX cycle at drx-InactivityTimer expiry and stops Short DRX cycle at short DRX timer expiry. When short DRX timer expires, the UE starts Long DRX cycle. This means that Short DRX cycle is enabled only when </w:t>
      </w:r>
      <w:r w:rsidR="00A2718B">
        <w:rPr>
          <w:rFonts w:ascii="Arial" w:eastAsia="맑은 고딕" w:hAnsi="Arial" w:cs="Arial"/>
          <w:color w:val="000000"/>
          <w:lang w:val="en-US" w:eastAsia="ko-KR"/>
        </w:rPr>
        <w:t>frequent</w:t>
      </w:r>
      <w:r w:rsidR="002537EA">
        <w:rPr>
          <w:rFonts w:ascii="Arial" w:eastAsia="맑은 고딕" w:hAnsi="Arial" w:cs="Arial"/>
          <w:color w:val="000000"/>
          <w:lang w:val="en-US" w:eastAsia="ko-KR"/>
        </w:rPr>
        <w:t xml:space="preserve"> scheduling is likely expected for the UE.</w:t>
      </w:r>
    </w:p>
    <w:p w:rsidR="00C45AF6" w:rsidRDefault="00E12D89">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In XR, </w:t>
      </w:r>
      <w:r w:rsidR="00A2718B">
        <w:rPr>
          <w:rFonts w:ascii="Arial" w:eastAsia="맑은 고딕" w:hAnsi="Arial" w:cs="Arial"/>
          <w:color w:val="000000"/>
          <w:lang w:val="en-US" w:eastAsia="ko-KR"/>
        </w:rPr>
        <w:t>multiple flow can be supported, so scheduling is expected to be frequent in some duration and not to be frequent in other duration. Therefore, UE power can be saved by enabling Short DRX cycle for the duration where scheduling is expected to be frequent and enabling Long DRX cycle in other duration.</w:t>
      </w:r>
    </w:p>
    <w:p w:rsidR="00C45AF6" w:rsidRPr="00A2718B" w:rsidRDefault="00A2718B">
      <w:pPr>
        <w:spacing w:before="120" w:after="120" w:line="240" w:lineRule="auto"/>
        <w:rPr>
          <w:rFonts w:ascii="Arial" w:eastAsia="맑은 고딕" w:hAnsi="Arial" w:cs="Arial"/>
          <w:b/>
          <w:color w:val="000000"/>
          <w:lang w:val="en-US" w:eastAsia="ko-KR"/>
        </w:rPr>
      </w:pPr>
      <w:r w:rsidRPr="00A2718B">
        <w:rPr>
          <w:rFonts w:ascii="Arial" w:eastAsia="맑은 고딕" w:hAnsi="Arial" w:cs="Arial" w:hint="eastAsia"/>
          <w:b/>
          <w:color w:val="000000"/>
          <w:lang w:val="en-US" w:eastAsia="ko-KR"/>
        </w:rPr>
        <w:t xml:space="preserve">Proposal 1. </w:t>
      </w:r>
      <w:r w:rsidRPr="00A2718B">
        <w:rPr>
          <w:rFonts w:ascii="Arial" w:eastAsia="맑은 고딕" w:hAnsi="Arial" w:cs="Arial"/>
          <w:b/>
          <w:color w:val="000000"/>
          <w:lang w:val="en-US" w:eastAsia="ko-KR"/>
        </w:rPr>
        <w:t>RAN2 supports Short DRX cycle based on rational numbers.</w:t>
      </w:r>
    </w:p>
    <w:p w:rsidR="0063408D" w:rsidRDefault="0063408D">
      <w:pPr>
        <w:spacing w:before="120" w:after="120" w:line="240" w:lineRule="auto"/>
        <w:rPr>
          <w:rFonts w:ascii="Arial" w:eastAsia="맑은 고딕" w:hAnsi="Arial" w:cs="Arial"/>
          <w:color w:val="000000"/>
          <w:lang w:val="en-US" w:eastAsia="ko-KR"/>
        </w:rPr>
      </w:pPr>
    </w:p>
    <w:p w:rsidR="00B24087" w:rsidRDefault="003873C2" w:rsidP="00CC4B58">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Next, </w:t>
      </w:r>
      <w:r>
        <w:rPr>
          <w:rFonts w:ascii="Arial" w:eastAsia="맑은 고딕" w:hAnsi="Arial" w:cs="Arial"/>
          <w:color w:val="000000"/>
          <w:lang w:val="en-US" w:eastAsia="ko-KR"/>
        </w:rPr>
        <w:t>how</w:t>
      </w:r>
      <w:r w:rsidR="00CC4B58">
        <w:rPr>
          <w:rFonts w:ascii="Arial" w:eastAsia="맑은 고딕" w:hAnsi="Arial" w:cs="Arial"/>
          <w:color w:val="000000"/>
          <w:lang w:val="en-US" w:eastAsia="ko-KR"/>
        </w:rPr>
        <w:t xml:space="preserve"> to implement DRX </w:t>
      </w:r>
      <w:r>
        <w:rPr>
          <w:rFonts w:ascii="Arial" w:eastAsia="맑은 고딕" w:hAnsi="Arial" w:cs="Arial"/>
          <w:color w:val="000000"/>
          <w:lang w:val="en-US" w:eastAsia="ko-KR"/>
        </w:rPr>
        <w:t xml:space="preserve">formula of Short DRX cycle and Long DRX cycle should be determined. </w:t>
      </w:r>
      <w:r w:rsidR="00CC4B58">
        <w:rPr>
          <w:rFonts w:ascii="Arial" w:eastAsia="맑은 고딕" w:hAnsi="Arial" w:cs="Arial"/>
          <w:color w:val="000000"/>
          <w:lang w:val="en-US" w:eastAsia="ko-KR"/>
        </w:rPr>
        <w:t xml:space="preserve">For this, RAN2 needs to </w:t>
      </w:r>
      <w:r w:rsidR="006C13EC">
        <w:rPr>
          <w:rFonts w:ascii="Arial" w:eastAsia="맑은 고딕" w:hAnsi="Arial" w:cs="Arial"/>
          <w:color w:val="000000"/>
          <w:lang w:val="en-US" w:eastAsia="ko-KR"/>
        </w:rPr>
        <w:t xml:space="preserve">consider </w:t>
      </w:r>
      <w:r w:rsidR="00CC4B58">
        <w:rPr>
          <w:rFonts w:ascii="Arial" w:eastAsia="맑은 고딕" w:hAnsi="Arial" w:cs="Arial"/>
          <w:color w:val="000000"/>
          <w:lang w:val="en-US" w:eastAsia="ko-KR"/>
        </w:rPr>
        <w:t xml:space="preserve">two things, </w:t>
      </w:r>
      <w:r w:rsidR="006C13EC">
        <w:rPr>
          <w:rFonts w:ascii="Arial" w:eastAsia="맑은 고딕" w:hAnsi="Arial" w:cs="Arial"/>
          <w:color w:val="000000"/>
          <w:lang w:val="en-US" w:eastAsia="ko-KR"/>
        </w:rPr>
        <w:t xml:space="preserve">i.e. </w:t>
      </w:r>
      <w:r w:rsidR="00B24087">
        <w:rPr>
          <w:rFonts w:ascii="Arial" w:eastAsia="맑은 고딕" w:hAnsi="Arial" w:cs="Arial"/>
          <w:color w:val="000000"/>
          <w:lang w:val="en-US" w:eastAsia="ko-KR"/>
        </w:rPr>
        <w:t>how to apply rational number to DRX formula and how to address SFN wrap-around issue in DRX formula.</w:t>
      </w:r>
    </w:p>
    <w:p w:rsidR="003873C2" w:rsidRDefault="00750244" w:rsidP="003873C2">
      <w:pPr>
        <w:spacing w:before="120" w:after="120" w:line="240" w:lineRule="auto"/>
        <w:rPr>
          <w:rFonts w:ascii="Arial" w:eastAsia="맑은 고딕" w:hAnsi="Arial" w:cs="Arial"/>
          <w:color w:val="000000"/>
          <w:lang w:val="en-US" w:eastAsia="ko-KR"/>
        </w:rPr>
      </w:pPr>
      <w:r w:rsidRPr="00750244">
        <w:rPr>
          <w:rFonts w:ascii="Arial" w:eastAsia="맑은 고딕" w:hAnsi="Arial" w:cs="Arial"/>
          <w:color w:val="000000"/>
          <w:lang w:val="en-US" w:eastAsia="ko-KR"/>
        </w:rPr>
        <w:t xml:space="preserve">From early discussion </w:t>
      </w:r>
      <w:r w:rsidR="006C13EC">
        <w:rPr>
          <w:rFonts w:ascii="Arial" w:eastAsia="맑은 고딕" w:hAnsi="Arial" w:cs="Arial"/>
          <w:color w:val="000000"/>
          <w:lang w:val="en-US" w:eastAsia="ko-KR"/>
        </w:rPr>
        <w:t>of</w:t>
      </w:r>
      <w:r w:rsidRPr="00750244">
        <w:rPr>
          <w:rFonts w:ascii="Arial" w:eastAsia="맑은 고딕" w:hAnsi="Arial" w:cs="Arial"/>
          <w:color w:val="000000"/>
          <w:lang w:val="en-US" w:eastAsia="ko-KR"/>
        </w:rPr>
        <w:t xml:space="preserve"> </w:t>
      </w:r>
      <w:r w:rsidR="006C13EC">
        <w:rPr>
          <w:rFonts w:ascii="Arial" w:eastAsia="맑은 고딕" w:hAnsi="Arial" w:cs="Arial"/>
          <w:color w:val="000000"/>
          <w:lang w:val="en-US" w:eastAsia="ko-KR"/>
        </w:rPr>
        <w:t>XR power saving</w:t>
      </w:r>
      <w:r w:rsidRPr="00750244">
        <w:rPr>
          <w:rFonts w:ascii="Arial" w:eastAsia="맑은 고딕" w:hAnsi="Arial" w:cs="Arial"/>
          <w:color w:val="000000"/>
          <w:lang w:val="en-US" w:eastAsia="ko-KR"/>
        </w:rPr>
        <w:t xml:space="preserve">, </w:t>
      </w:r>
      <w:r w:rsidR="002204A9">
        <w:rPr>
          <w:rFonts w:ascii="Arial" w:eastAsia="맑은 고딕" w:hAnsi="Arial" w:cs="Arial"/>
          <w:color w:val="000000"/>
          <w:lang w:val="en-US" w:eastAsia="ko-KR"/>
        </w:rPr>
        <w:t xml:space="preserve">in order to apply rational number to DRX formula, </w:t>
      </w:r>
      <w:r>
        <w:rPr>
          <w:rFonts w:ascii="Arial" w:eastAsia="맑은 고딕" w:hAnsi="Arial" w:cs="Arial"/>
          <w:color w:val="000000"/>
          <w:lang w:val="en-US" w:eastAsia="ko-KR"/>
        </w:rPr>
        <w:t>floor function was proposed</w:t>
      </w:r>
      <w:r w:rsidR="006C13EC">
        <w:rPr>
          <w:rFonts w:ascii="Arial" w:eastAsia="맑은 고딕" w:hAnsi="Arial" w:cs="Arial"/>
          <w:color w:val="000000"/>
          <w:lang w:val="en-US" w:eastAsia="ko-KR"/>
        </w:rPr>
        <w:t xml:space="preserve"> </w:t>
      </w:r>
      <w:r>
        <w:rPr>
          <w:rFonts w:ascii="Arial" w:eastAsia="맑은 고딕" w:hAnsi="Arial" w:cs="Arial"/>
          <w:color w:val="000000"/>
          <w:lang w:val="en-US" w:eastAsia="ko-KR"/>
        </w:rPr>
        <w:t>as follows.</w:t>
      </w:r>
    </w:p>
    <w:p w:rsidR="00750244" w:rsidRDefault="00750244" w:rsidP="0075024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w:t>
      </w:r>
      <w:r>
        <w:rPr>
          <w:rFonts w:eastAsia="Times New Roman"/>
          <w:i/>
          <w:noProof/>
          <w:lang w:eastAsia="ja-JP"/>
        </w:rPr>
        <w:t>Long</w:t>
      </w:r>
      <w:r w:rsidRPr="00A35A22">
        <w:rPr>
          <w:rFonts w:eastAsia="Times New Roman"/>
          <w:i/>
          <w:noProof/>
          <w:lang w:eastAsia="ja-JP"/>
        </w:rPr>
        <w:t>Cycle</w:t>
      </w:r>
      <w:r w:rsidRPr="00A35A22">
        <w:rPr>
          <w:rFonts w:eastAsia="Times New Roman"/>
          <w:noProof/>
          <w:lang w:eastAsia="ja-JP"/>
        </w:rPr>
        <w:t>)</w:t>
      </w:r>
      <w:r w:rsidRPr="0056356C">
        <w:rPr>
          <w:rFonts w:eastAsia="Times New Roman"/>
          <w:noProof/>
          <w:color w:val="FF0000"/>
          <w:lang w:eastAsia="ja-JP"/>
        </w:rPr>
        <w:t>}</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w:t>
      </w:r>
    </w:p>
    <w:p w:rsidR="00750244" w:rsidRDefault="00750244" w:rsidP="0075024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drx-ShortCycle</w:t>
      </w:r>
      <w:r w:rsidRPr="00A35A22">
        <w:rPr>
          <w:rFonts w:eastAsia="Times New Roman"/>
          <w:noProof/>
          <w:lang w:eastAsia="ja-JP"/>
        </w:rPr>
        <w:t>)</w:t>
      </w:r>
      <w:r>
        <w:rPr>
          <w:rFonts w:eastAsia="Times New Roman"/>
          <w:noProof/>
          <w:lang w:eastAsia="ja-JP"/>
        </w:rPr>
        <w:t>}</w:t>
      </w:r>
      <w:r w:rsidRPr="00A35A22">
        <w:rPr>
          <w:rFonts w:eastAsia="Times New Roman"/>
          <w:noProof/>
          <w:lang w:eastAsia="ja-JP"/>
        </w:rPr>
        <w:t xml:space="preserve"> = </w:t>
      </w:r>
      <w:r w:rsidRPr="00555D74">
        <w:rPr>
          <w:rFonts w:eastAsia="Times New Roman"/>
          <w:noProof/>
          <w:color w:val="FF0000"/>
          <w:lang w:eastAsia="ja-JP"/>
        </w:rPr>
        <w:t>floor{</w:t>
      </w:r>
      <w:r w:rsidRPr="00A35A22">
        <w:rPr>
          <w:rFonts w:eastAsia="Times New Roman"/>
          <w:noProof/>
          <w:lang w:eastAsia="ja-JP"/>
        </w:rPr>
        <w:t>(</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r w:rsidRPr="00555D74">
        <w:rPr>
          <w:rFonts w:eastAsia="Times New Roman"/>
          <w:noProof/>
          <w:color w:val="FF0000"/>
          <w:lang w:eastAsia="ja-JP"/>
        </w:rPr>
        <w:t>}</w:t>
      </w:r>
      <w:r w:rsidRPr="00A35A22">
        <w:rPr>
          <w:rFonts w:eastAsia="Times New Roman"/>
          <w:noProof/>
          <w:lang w:eastAsia="ja-JP"/>
        </w:rPr>
        <w:t>:</w:t>
      </w:r>
    </w:p>
    <w:p w:rsidR="00750244" w:rsidRPr="00750244" w:rsidRDefault="00740B29" w:rsidP="003873C2">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We think </w:t>
      </w:r>
      <w:r>
        <w:rPr>
          <w:rFonts w:ascii="Arial" w:eastAsia="맑은 고딕" w:hAnsi="Arial" w:cs="Arial"/>
          <w:color w:val="000000"/>
          <w:lang w:val="en-US" w:eastAsia="ko-KR"/>
        </w:rPr>
        <w:t>that introducing floor function to DRX formula is a very simple</w:t>
      </w:r>
      <w:r w:rsidR="006C13EC">
        <w:rPr>
          <w:rFonts w:ascii="Arial" w:eastAsia="맑은 고딕" w:hAnsi="Arial" w:cs="Arial"/>
          <w:color w:val="000000"/>
          <w:lang w:val="en-US" w:eastAsia="ko-KR"/>
        </w:rPr>
        <w:t xml:space="preserve"> method</w:t>
      </w:r>
      <w:r>
        <w:rPr>
          <w:rFonts w:ascii="Arial" w:eastAsia="맑은 고딕" w:hAnsi="Arial" w:cs="Arial"/>
          <w:color w:val="000000"/>
          <w:lang w:val="en-US" w:eastAsia="ko-KR"/>
        </w:rPr>
        <w:t xml:space="preserve"> </w:t>
      </w:r>
      <w:r w:rsidR="006C13EC">
        <w:rPr>
          <w:rFonts w:ascii="Arial" w:eastAsia="맑은 고딕" w:hAnsi="Arial" w:cs="Arial"/>
          <w:color w:val="000000"/>
          <w:lang w:val="en-US" w:eastAsia="ko-KR"/>
        </w:rPr>
        <w:t>for supporting rational number in DRX formula</w:t>
      </w:r>
      <w:r>
        <w:rPr>
          <w:rFonts w:ascii="Arial" w:eastAsia="맑은 고딕" w:hAnsi="Arial" w:cs="Arial"/>
          <w:color w:val="000000"/>
          <w:lang w:val="en-US" w:eastAsia="ko-KR"/>
        </w:rPr>
        <w:t xml:space="preserve">. In addition, we </w:t>
      </w:r>
      <w:r>
        <w:rPr>
          <w:rFonts w:ascii="Arial" w:eastAsia="맑은 고딕" w:hAnsi="Arial" w:cs="Arial" w:hint="eastAsia"/>
          <w:color w:val="000000"/>
          <w:lang w:val="en-US" w:eastAsia="ko-KR"/>
        </w:rPr>
        <w:t>don'</w:t>
      </w:r>
      <w:r>
        <w:rPr>
          <w:rFonts w:ascii="Arial" w:eastAsia="맑은 고딕" w:hAnsi="Arial" w:cs="Arial"/>
          <w:color w:val="000000"/>
          <w:lang w:val="en-US" w:eastAsia="ko-KR"/>
        </w:rPr>
        <w:t xml:space="preserve">t see any problem on the use of floor function on DRX formula. </w:t>
      </w:r>
    </w:p>
    <w:p w:rsidR="00AD3750" w:rsidRPr="00276AC5" w:rsidRDefault="00276AC5">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Proposal 2. Adopt floor function to DRX formula</w:t>
      </w:r>
    </w:p>
    <w:p w:rsidR="006C13EC" w:rsidRPr="002204A9" w:rsidRDefault="00B24087">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lastRenderedPageBreak/>
        <w:t xml:space="preserve">In RAN2#121bis, </w:t>
      </w:r>
      <w:r w:rsidR="00647FF6">
        <w:rPr>
          <w:rFonts w:ascii="Arial" w:eastAsia="맑은 고딕" w:hAnsi="Arial" w:cs="Arial"/>
          <w:color w:val="000000"/>
          <w:lang w:val="en-US" w:eastAsia="ko-KR"/>
        </w:rPr>
        <w:t>in order to address SFN wrap-around issue, RAN2 agreed to introduce a new counter and DRX reference SFN. Thus, RAN2 should consider how to apply the new counter and DRX reference SFN in DRX formula.</w:t>
      </w:r>
    </w:p>
    <w:tbl>
      <w:tblPr>
        <w:tblStyle w:val="ab"/>
        <w:tblW w:w="0" w:type="auto"/>
        <w:tblLook w:val="04A0" w:firstRow="1" w:lastRow="0" w:firstColumn="1" w:lastColumn="0" w:noHBand="0" w:noVBand="1"/>
      </w:tblPr>
      <w:tblGrid>
        <w:gridCol w:w="9631"/>
      </w:tblGrid>
      <w:tr w:rsidR="006C13EC" w:rsidTr="006C13EC">
        <w:tc>
          <w:tcPr>
            <w:tcW w:w="9631" w:type="dxa"/>
          </w:tcPr>
          <w:p w:rsidR="006C13EC" w:rsidRPr="006C13EC" w:rsidRDefault="006C13EC" w:rsidP="006C13EC">
            <w:pPr>
              <w:pStyle w:val="Agreement"/>
              <w:tabs>
                <w:tab w:val="num" w:pos="1619"/>
              </w:tabs>
              <w:spacing w:line="240" w:lineRule="auto"/>
              <w:rPr>
                <w:rFonts w:eastAsia="맑은 고딕" w:cs="Arial"/>
                <w:color w:val="000000"/>
                <w:lang w:eastAsia="ko-KR"/>
              </w:rPr>
            </w:pPr>
            <w:r w:rsidRPr="00FC57B0">
              <w:t>To address SFN wrap around, it is proposed to adopt option with a counter in DRX formula that increments at every SFN wrap around and an DRX reference SFN signalled by network. FFS if this is based on H-SFN, E-SFN or a generic counter.</w:t>
            </w:r>
          </w:p>
        </w:tc>
      </w:tr>
    </w:tbl>
    <w:p w:rsidR="006C13EC" w:rsidRDefault="006C13EC">
      <w:pPr>
        <w:spacing w:before="120" w:after="120" w:line="240" w:lineRule="auto"/>
        <w:rPr>
          <w:rFonts w:ascii="Arial" w:eastAsia="맑은 고딕" w:hAnsi="Arial" w:cs="Arial"/>
          <w:color w:val="000000"/>
          <w:lang w:val="en-US" w:eastAsia="ko-KR"/>
        </w:rPr>
      </w:pPr>
    </w:p>
    <w:p w:rsidR="00647FF6" w:rsidRDefault="00647FF6" w:rsidP="00E44EB4">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The new counter </w:t>
      </w:r>
      <w:r w:rsidR="001C2B99">
        <w:rPr>
          <w:rFonts w:ascii="Arial" w:eastAsia="맑은 고딕" w:hAnsi="Arial" w:cs="Arial"/>
          <w:color w:val="000000"/>
          <w:lang w:val="en-US" w:eastAsia="ko-KR"/>
        </w:rPr>
        <w:t xml:space="preserve">was </w:t>
      </w:r>
      <w:r w:rsidR="00917B13">
        <w:rPr>
          <w:rFonts w:ascii="Arial" w:eastAsia="맑은 고딕" w:hAnsi="Arial" w:cs="Arial"/>
          <w:color w:val="000000"/>
          <w:lang w:val="en-US" w:eastAsia="ko-KR"/>
        </w:rPr>
        <w:t>introduced</w:t>
      </w:r>
      <w:r w:rsidR="001C2B99">
        <w:rPr>
          <w:rFonts w:ascii="Arial" w:eastAsia="맑은 고딕" w:hAnsi="Arial" w:cs="Arial"/>
          <w:color w:val="000000"/>
          <w:lang w:val="en-US" w:eastAsia="ko-KR"/>
        </w:rPr>
        <w:t xml:space="preserve"> to support </w:t>
      </w:r>
      <w:r w:rsidR="001C2B99">
        <w:rPr>
          <w:rFonts w:ascii="Arial" w:eastAsia="맑은 고딕" w:hAnsi="Arial" w:cs="Arial" w:hint="eastAsia"/>
          <w:color w:val="000000"/>
          <w:lang w:val="en-US" w:eastAsia="ko-KR"/>
        </w:rPr>
        <w:t xml:space="preserve">DRX cycle in </w:t>
      </w:r>
      <w:r w:rsidR="001C2B99">
        <w:rPr>
          <w:rFonts w:ascii="Arial" w:eastAsia="맑은 고딕" w:hAnsi="Arial" w:cs="Arial"/>
          <w:color w:val="000000"/>
          <w:lang w:val="en-US" w:eastAsia="ko-KR"/>
        </w:rPr>
        <w:t xml:space="preserve">hyper frame, so </w:t>
      </w:r>
      <w:r w:rsidR="00E44EB4">
        <w:rPr>
          <w:rFonts w:ascii="Arial" w:eastAsia="맑은 고딕" w:hAnsi="Arial" w:cs="Arial"/>
          <w:color w:val="000000"/>
          <w:lang w:val="en-US" w:eastAsia="ko-KR"/>
        </w:rPr>
        <w:t>the new counter (e.g. E-SFN) can be easily adopted to DRX formula as follows.</w:t>
      </w:r>
    </w:p>
    <w:p w:rsidR="00E44EB4" w:rsidRDefault="00E44EB4" w:rsidP="00E44EB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w:t>
      </w:r>
      <w:r w:rsidRPr="00B6396E">
        <w:rPr>
          <w:rFonts w:eastAsia="Times New Roman"/>
          <w:noProof/>
          <w:color w:val="FF0000"/>
          <w:lang w:eastAsia="ja-JP"/>
        </w:rPr>
        <w:t xml:space="preserve">(E-SFN ×10240) + </w:t>
      </w:r>
      <w:r w:rsidRPr="00A35A22">
        <w:rPr>
          <w:rFonts w:eastAsia="Times New Roman"/>
          <w:noProof/>
          <w:lang w:eastAsia="ja-JP"/>
        </w:rPr>
        <w:t>(SFN × 10) + subframe number] modulo (</w:t>
      </w:r>
      <w:r w:rsidRPr="00A35A22">
        <w:rPr>
          <w:rFonts w:eastAsia="Times New Roman"/>
          <w:i/>
          <w:noProof/>
          <w:lang w:eastAsia="ja-JP"/>
        </w:rPr>
        <w:t>drx-</w:t>
      </w:r>
      <w:r>
        <w:rPr>
          <w:rFonts w:eastAsia="Times New Roman"/>
          <w:i/>
          <w:noProof/>
          <w:lang w:eastAsia="ja-JP"/>
        </w:rPr>
        <w:t>Long</w:t>
      </w:r>
      <w:r w:rsidRPr="00A35A22">
        <w:rPr>
          <w:rFonts w:eastAsia="Times New Roman"/>
          <w:i/>
          <w:noProof/>
          <w:lang w:eastAsia="ja-JP"/>
        </w:rPr>
        <w:t>Cycle</w:t>
      </w:r>
      <w:r w:rsidRPr="00A35A22">
        <w:rPr>
          <w:rFonts w:eastAsia="Times New Roman"/>
          <w:noProof/>
          <w:lang w:eastAsia="ja-JP"/>
        </w:rPr>
        <w:t>)</w:t>
      </w:r>
      <w:r w:rsidRPr="0056356C">
        <w:rPr>
          <w:rFonts w:eastAsia="Times New Roman"/>
          <w:noProof/>
          <w:color w:val="FF0000"/>
          <w:lang w:eastAsia="ja-JP"/>
        </w:rPr>
        <w:t>}</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w:t>
      </w:r>
    </w:p>
    <w:p w:rsidR="00E44EB4" w:rsidRDefault="00E44EB4" w:rsidP="00E44EB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w:t>
      </w:r>
      <w:r w:rsidRPr="00B6396E">
        <w:rPr>
          <w:rFonts w:eastAsia="Times New Roman"/>
          <w:noProof/>
          <w:color w:val="FF0000"/>
          <w:lang w:eastAsia="ja-JP"/>
        </w:rPr>
        <w:t xml:space="preserve">(E-SFN ×10240) + </w:t>
      </w:r>
      <w:r w:rsidRPr="00A35A22">
        <w:rPr>
          <w:rFonts w:eastAsia="Times New Roman"/>
          <w:noProof/>
          <w:lang w:eastAsia="ja-JP"/>
        </w:rPr>
        <w:t>(SFN × 10) + subframe number] modulo (</w:t>
      </w:r>
      <w:r w:rsidRPr="00A35A22">
        <w:rPr>
          <w:rFonts w:eastAsia="Times New Roman"/>
          <w:i/>
          <w:noProof/>
          <w:lang w:eastAsia="ja-JP"/>
        </w:rPr>
        <w:t>drx-ShortCycle</w:t>
      </w:r>
      <w:r w:rsidRPr="00A35A22">
        <w:rPr>
          <w:rFonts w:eastAsia="Times New Roman"/>
          <w:noProof/>
          <w:lang w:eastAsia="ja-JP"/>
        </w:rPr>
        <w:t>)</w:t>
      </w:r>
      <w:r>
        <w:rPr>
          <w:rFonts w:eastAsia="Times New Roman"/>
          <w:noProof/>
          <w:lang w:eastAsia="ja-JP"/>
        </w:rPr>
        <w:t>}</w:t>
      </w:r>
      <w:r w:rsidRPr="00A35A22">
        <w:rPr>
          <w:rFonts w:eastAsia="Times New Roman"/>
          <w:noProof/>
          <w:lang w:eastAsia="ja-JP"/>
        </w:rPr>
        <w:t xml:space="preserve"> = </w:t>
      </w:r>
      <w:r w:rsidRPr="00555D74">
        <w:rPr>
          <w:rFonts w:eastAsia="Times New Roman"/>
          <w:noProof/>
          <w:color w:val="FF0000"/>
          <w:lang w:eastAsia="ja-JP"/>
        </w:rPr>
        <w:t>floor{</w:t>
      </w:r>
      <w:r w:rsidRPr="00A35A22">
        <w:rPr>
          <w:rFonts w:eastAsia="Times New Roman"/>
          <w:noProof/>
          <w:lang w:eastAsia="ja-JP"/>
        </w:rPr>
        <w:t>(</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r w:rsidRPr="00555D74">
        <w:rPr>
          <w:rFonts w:eastAsia="Times New Roman"/>
          <w:noProof/>
          <w:color w:val="FF0000"/>
          <w:lang w:eastAsia="ja-JP"/>
        </w:rPr>
        <w:t>}</w:t>
      </w:r>
      <w:r w:rsidRPr="00A35A22">
        <w:rPr>
          <w:rFonts w:eastAsia="Times New Roman"/>
          <w:noProof/>
          <w:lang w:eastAsia="ja-JP"/>
        </w:rPr>
        <w:t>:</w:t>
      </w:r>
    </w:p>
    <w:p w:rsidR="00E44EB4" w:rsidRPr="00276AC5" w:rsidRDefault="00276AC5" w:rsidP="00E44EB4">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 xml:space="preserve">Proposal 3. </w:t>
      </w:r>
      <w:r w:rsidRPr="00276AC5">
        <w:rPr>
          <w:rFonts w:ascii="Arial" w:eastAsia="맑은 고딕" w:hAnsi="Arial" w:cs="Arial"/>
          <w:b/>
          <w:color w:val="000000"/>
          <w:lang w:val="en-US" w:eastAsia="ko-KR"/>
        </w:rPr>
        <w:t>Add the new counter to the left hand side of DRX formula</w:t>
      </w:r>
      <w:r w:rsidR="00BE5678">
        <w:rPr>
          <w:rFonts w:ascii="Arial" w:eastAsia="맑은 고딕" w:hAnsi="Arial" w:cs="Arial"/>
          <w:b/>
          <w:color w:val="000000"/>
          <w:lang w:val="en-US" w:eastAsia="ko-KR"/>
        </w:rPr>
        <w:t>.</w:t>
      </w:r>
    </w:p>
    <w:p w:rsidR="00276AC5" w:rsidRDefault="00276AC5" w:rsidP="001F1230">
      <w:pPr>
        <w:spacing w:before="120" w:after="120" w:line="240" w:lineRule="auto"/>
        <w:rPr>
          <w:rFonts w:ascii="Arial" w:eastAsia="맑은 고딕" w:hAnsi="Arial" w:cs="Arial"/>
          <w:color w:val="000000"/>
          <w:lang w:val="en-US" w:eastAsia="ko-KR"/>
        </w:rPr>
      </w:pPr>
    </w:p>
    <w:p w:rsidR="003826EA" w:rsidRPr="007F7A4B" w:rsidRDefault="00917B13" w:rsidP="003826EA">
      <w:pPr>
        <w:spacing w:before="120" w:after="120" w:line="240" w:lineRule="auto"/>
        <w:rPr>
          <w:rFonts w:ascii="Arial" w:eastAsia="맑은 고딕" w:hAnsi="Arial" w:cs="Arial"/>
          <w:color w:val="000000"/>
          <w:lang w:val="en-US" w:eastAsia="ko-KR"/>
        </w:rPr>
      </w:pPr>
      <w:r w:rsidRPr="00917B13">
        <w:rPr>
          <w:rFonts w:ascii="Arial" w:eastAsia="맑은 고딕" w:hAnsi="Arial" w:cs="Arial"/>
          <w:color w:val="000000"/>
          <w:lang w:val="en-US" w:eastAsia="ko-KR"/>
        </w:rPr>
        <w:t>DRX reference SFN was introduced to address hyper SFN boundary ambiguity issue that can happen when RRCReconfiguration message is re-/transmitted across hyper frame.</w:t>
      </w:r>
      <w:r>
        <w:rPr>
          <w:rFonts w:ascii="Arial" w:eastAsia="맑은 고딕" w:hAnsi="Arial" w:cs="Arial"/>
          <w:color w:val="000000"/>
          <w:lang w:val="en-US" w:eastAsia="ko-KR"/>
        </w:rPr>
        <w:t xml:space="preserve"> </w:t>
      </w:r>
      <w:r w:rsidR="003826EA">
        <w:rPr>
          <w:rFonts w:ascii="Arial" w:eastAsia="맑은 고딕" w:hAnsi="Arial" w:cs="Arial"/>
          <w:color w:val="000000"/>
          <w:lang w:val="en-US" w:eastAsia="ko-KR"/>
        </w:rPr>
        <w:t xml:space="preserve">When the counter is initialized by the network, the initial value of the counter is determined depending on </w:t>
      </w:r>
      <w:r w:rsidR="003826EA" w:rsidRPr="007F7A4B">
        <w:rPr>
          <w:rFonts w:ascii="Arial" w:eastAsia="맑은 고딕" w:hAnsi="Arial" w:cs="Arial"/>
          <w:color w:val="000000"/>
          <w:lang w:val="en-US" w:eastAsia="ko-KR"/>
        </w:rPr>
        <w:t>DRX reference SFN</w:t>
      </w:r>
      <w:r w:rsidR="003826EA">
        <w:rPr>
          <w:rFonts w:ascii="Arial" w:eastAsia="맑은 고딕" w:hAnsi="Arial" w:cs="Arial"/>
          <w:color w:val="000000"/>
          <w:lang w:val="en-US" w:eastAsia="ko-KR"/>
        </w:rPr>
        <w:t xml:space="preserve">. </w:t>
      </w:r>
      <w:r w:rsidR="00BE5678">
        <w:rPr>
          <w:rFonts w:ascii="Arial" w:eastAsia="맑은 고딕" w:hAnsi="Arial" w:cs="Arial"/>
          <w:color w:val="000000"/>
          <w:lang w:val="en-US" w:eastAsia="ko-KR"/>
        </w:rPr>
        <w:t>This method is inherited from Rel16 IIOT.</w:t>
      </w:r>
    </w:p>
    <w:p w:rsidR="003826EA" w:rsidRDefault="003826EA" w:rsidP="003826EA">
      <w:pPr>
        <w:pStyle w:val="ac"/>
        <w:numPr>
          <w:ilvl w:val="0"/>
          <w:numId w:val="8"/>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In the network side,</w:t>
      </w:r>
    </w:p>
    <w:p w:rsidR="00CE25AA" w:rsidRDefault="00010728"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sidR="003826EA" w:rsidRPr="003826EA">
        <w:rPr>
          <w:rFonts w:ascii="Arial" w:eastAsia="맑은 고딕" w:hAnsi="Arial" w:cs="Arial"/>
          <w:color w:val="000000"/>
          <w:lang w:val="en-US" w:eastAsia="ko-KR"/>
        </w:rPr>
        <w:t xml:space="preserve">is transmitted </w:t>
      </w:r>
      <w:r w:rsidR="0092287F" w:rsidRPr="003826EA">
        <w:rPr>
          <w:rFonts w:ascii="Arial" w:eastAsia="맑은 고딕" w:hAnsi="Arial" w:cs="Arial"/>
          <w:color w:val="000000"/>
          <w:lang w:val="en-US" w:eastAsia="ko-KR"/>
        </w:rPr>
        <w:t xml:space="preserve">firstly </w:t>
      </w:r>
      <w:r w:rsidRPr="003826EA">
        <w:rPr>
          <w:rFonts w:ascii="Arial" w:eastAsia="맑은 고딕" w:hAnsi="Arial" w:cs="Arial"/>
          <w:color w:val="000000"/>
          <w:lang w:val="en-US" w:eastAsia="ko-KR"/>
        </w:rPr>
        <w:t xml:space="preserve">between </w:t>
      </w:r>
      <w:r w:rsidR="0092287F" w:rsidRPr="003826EA">
        <w:rPr>
          <w:rFonts w:ascii="Arial" w:eastAsia="맑은 고딕" w:hAnsi="Arial" w:cs="Arial"/>
          <w:color w:val="000000"/>
          <w:lang w:val="en-US" w:eastAsia="ko-KR"/>
        </w:rPr>
        <w:t xml:space="preserve">SFN 0 and 512, </w:t>
      </w:r>
    </w:p>
    <w:p w:rsidR="003826EA" w:rsidRPr="003826EA" w:rsidRDefault="0092287F" w:rsidP="00CE25AA">
      <w:pPr>
        <w:pStyle w:val="ac"/>
        <w:numPr>
          <w:ilvl w:val="2"/>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DRX reference SFN </w:t>
      </w:r>
      <w:r w:rsidR="003826EA">
        <w:rPr>
          <w:rFonts w:ascii="Arial" w:eastAsia="맑은 고딕" w:hAnsi="Arial" w:cs="Arial"/>
          <w:color w:val="000000"/>
          <w:lang w:val="en-US" w:eastAsia="ko-KR"/>
        </w:rPr>
        <w:t xml:space="preserve">sets to </w:t>
      </w:r>
      <w:r w:rsidRPr="003826EA">
        <w:rPr>
          <w:rFonts w:ascii="Arial" w:eastAsia="맑은 고딕" w:hAnsi="Arial" w:cs="Arial"/>
          <w:color w:val="000000"/>
          <w:lang w:val="en-US" w:eastAsia="ko-KR"/>
        </w:rPr>
        <w:t xml:space="preserve">0. </w:t>
      </w:r>
    </w:p>
    <w:p w:rsidR="00CE25AA" w:rsidRDefault="003826EA"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Pr>
          <w:rFonts w:ascii="Arial" w:eastAsia="맑은 고딕" w:hAnsi="Arial" w:cs="Arial"/>
          <w:color w:val="000000"/>
          <w:lang w:val="en-US" w:eastAsia="ko-KR"/>
        </w:rPr>
        <w:t xml:space="preserve">is transmitted </w:t>
      </w:r>
      <w:r w:rsidRPr="003826EA">
        <w:rPr>
          <w:rFonts w:ascii="Arial" w:eastAsia="맑은 고딕" w:hAnsi="Arial" w:cs="Arial"/>
          <w:color w:val="000000"/>
          <w:lang w:val="en-US" w:eastAsia="ko-KR"/>
        </w:rPr>
        <w:t xml:space="preserve">firstly between </w:t>
      </w:r>
      <w:r>
        <w:rPr>
          <w:rFonts w:ascii="Arial" w:eastAsia="맑은 고딕" w:hAnsi="Arial" w:cs="Arial"/>
          <w:color w:val="000000"/>
          <w:lang w:val="en-US" w:eastAsia="ko-KR"/>
        </w:rPr>
        <w:t>SFN 512</w:t>
      </w:r>
      <w:r w:rsidRPr="003826EA">
        <w:rPr>
          <w:rFonts w:ascii="Arial" w:eastAsia="맑은 고딕" w:hAnsi="Arial" w:cs="Arial"/>
          <w:color w:val="000000"/>
          <w:lang w:val="en-US" w:eastAsia="ko-KR"/>
        </w:rPr>
        <w:t xml:space="preserve"> and </w:t>
      </w:r>
      <w:r>
        <w:rPr>
          <w:rFonts w:ascii="Arial" w:eastAsia="맑은 고딕" w:hAnsi="Arial" w:cs="Arial"/>
          <w:color w:val="000000"/>
          <w:lang w:val="en-US" w:eastAsia="ko-KR"/>
        </w:rPr>
        <w:t>0</w:t>
      </w:r>
      <w:r w:rsidRPr="003826EA">
        <w:rPr>
          <w:rFonts w:ascii="Arial" w:eastAsia="맑은 고딕" w:hAnsi="Arial" w:cs="Arial"/>
          <w:color w:val="000000"/>
          <w:lang w:val="en-US" w:eastAsia="ko-KR"/>
        </w:rPr>
        <w:t xml:space="preserve">, </w:t>
      </w:r>
    </w:p>
    <w:p w:rsidR="003826EA" w:rsidRPr="003826EA" w:rsidRDefault="003826EA" w:rsidP="00CE25AA">
      <w:pPr>
        <w:pStyle w:val="ac"/>
        <w:numPr>
          <w:ilvl w:val="2"/>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DRX reference SFN </w:t>
      </w:r>
      <w:r>
        <w:rPr>
          <w:rFonts w:ascii="Arial" w:eastAsia="맑은 고딕" w:hAnsi="Arial" w:cs="Arial"/>
          <w:color w:val="000000"/>
          <w:lang w:val="en-US" w:eastAsia="ko-KR"/>
        </w:rPr>
        <w:t xml:space="preserve">sets to </w:t>
      </w:r>
      <w:r w:rsidR="00CE25AA">
        <w:rPr>
          <w:rFonts w:ascii="Arial" w:eastAsia="맑은 고딕" w:hAnsi="Arial" w:cs="Arial"/>
          <w:color w:val="000000"/>
          <w:lang w:val="en-US" w:eastAsia="ko-KR"/>
        </w:rPr>
        <w:t>5</w:t>
      </w:r>
      <w:r>
        <w:rPr>
          <w:rFonts w:ascii="Arial" w:eastAsia="맑은 고딕" w:hAnsi="Arial" w:cs="Arial"/>
          <w:color w:val="000000"/>
          <w:lang w:val="en-US" w:eastAsia="ko-KR"/>
        </w:rPr>
        <w:t>12</w:t>
      </w:r>
      <w:r w:rsidRPr="003826EA">
        <w:rPr>
          <w:rFonts w:ascii="Arial" w:eastAsia="맑은 고딕" w:hAnsi="Arial" w:cs="Arial"/>
          <w:color w:val="000000"/>
          <w:lang w:val="en-US" w:eastAsia="ko-KR"/>
        </w:rPr>
        <w:t xml:space="preserve">. </w:t>
      </w:r>
    </w:p>
    <w:p w:rsidR="003826EA" w:rsidRDefault="003826EA" w:rsidP="001640B8">
      <w:pPr>
        <w:pStyle w:val="ac"/>
        <w:numPr>
          <w:ilvl w:val="0"/>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In the UE side,</w:t>
      </w:r>
    </w:p>
    <w:p w:rsidR="003826EA" w:rsidRDefault="003826EA"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Pr>
          <w:rFonts w:ascii="Arial" w:eastAsia="맑은 고딕" w:hAnsi="Arial" w:cs="Arial"/>
          <w:color w:val="000000"/>
          <w:lang w:val="en-US" w:eastAsia="ko-KR"/>
        </w:rPr>
        <w:t xml:space="preserve">is received </w:t>
      </w:r>
      <w:r w:rsidRPr="003826EA">
        <w:rPr>
          <w:rFonts w:ascii="Arial" w:eastAsia="맑은 고딕" w:hAnsi="Arial" w:cs="Arial"/>
          <w:color w:val="000000"/>
          <w:lang w:val="en-US" w:eastAsia="ko-KR"/>
        </w:rPr>
        <w:t>between SFN 0 and 512 and DRX reference SFN</w:t>
      </w:r>
      <w:r>
        <w:rPr>
          <w:rFonts w:ascii="Arial" w:eastAsia="맑은 고딕" w:hAnsi="Arial" w:cs="Arial"/>
          <w:color w:val="000000"/>
          <w:lang w:val="en-US" w:eastAsia="ko-KR"/>
        </w:rPr>
        <w:t xml:space="preserve"> is 0,</w:t>
      </w:r>
    </w:p>
    <w:p w:rsidR="003826EA" w:rsidRDefault="003826EA" w:rsidP="003826EA">
      <w:pPr>
        <w:pStyle w:val="ac"/>
        <w:numPr>
          <w:ilvl w:val="2"/>
          <w:numId w:val="8"/>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the counter = 0</w:t>
      </w:r>
    </w:p>
    <w:p w:rsidR="003826EA" w:rsidRDefault="003826EA"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Pr>
          <w:rFonts w:ascii="Arial" w:eastAsia="맑은 고딕" w:hAnsi="Arial" w:cs="Arial"/>
          <w:color w:val="000000"/>
          <w:lang w:val="en-US" w:eastAsia="ko-KR"/>
        </w:rPr>
        <w:t xml:space="preserve">is received </w:t>
      </w:r>
      <w:r w:rsidRPr="003826EA">
        <w:rPr>
          <w:rFonts w:ascii="Arial" w:eastAsia="맑은 고딕" w:hAnsi="Arial" w:cs="Arial"/>
          <w:color w:val="000000"/>
          <w:lang w:val="en-US" w:eastAsia="ko-KR"/>
        </w:rPr>
        <w:t>between SFN 0 and 512 and DRX reference SFN</w:t>
      </w:r>
      <w:r>
        <w:rPr>
          <w:rFonts w:ascii="Arial" w:eastAsia="맑은 고딕" w:hAnsi="Arial" w:cs="Arial"/>
          <w:color w:val="000000"/>
          <w:lang w:val="en-US" w:eastAsia="ko-KR"/>
        </w:rPr>
        <w:t xml:space="preserve"> is 512,</w:t>
      </w:r>
    </w:p>
    <w:p w:rsidR="003826EA" w:rsidRDefault="003826EA" w:rsidP="003826EA">
      <w:pPr>
        <w:pStyle w:val="ac"/>
        <w:numPr>
          <w:ilvl w:val="2"/>
          <w:numId w:val="8"/>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the counter = 1</w:t>
      </w:r>
    </w:p>
    <w:p w:rsidR="003826EA" w:rsidRDefault="003826EA"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Pr>
          <w:rFonts w:ascii="Arial" w:eastAsia="맑은 고딕" w:hAnsi="Arial" w:cs="Arial"/>
          <w:color w:val="000000"/>
          <w:lang w:val="en-US" w:eastAsia="ko-KR"/>
        </w:rPr>
        <w:t>is received between SFN 512</w:t>
      </w:r>
      <w:r w:rsidRPr="003826EA">
        <w:rPr>
          <w:rFonts w:ascii="Arial" w:eastAsia="맑은 고딕" w:hAnsi="Arial" w:cs="Arial"/>
          <w:color w:val="000000"/>
          <w:lang w:val="en-US" w:eastAsia="ko-KR"/>
        </w:rPr>
        <w:t xml:space="preserve"> and </w:t>
      </w:r>
      <w:r>
        <w:rPr>
          <w:rFonts w:ascii="Arial" w:eastAsia="맑은 고딕" w:hAnsi="Arial" w:cs="Arial"/>
          <w:color w:val="000000"/>
          <w:lang w:val="en-US" w:eastAsia="ko-KR"/>
        </w:rPr>
        <w:t>0</w:t>
      </w:r>
      <w:r w:rsidRPr="003826EA">
        <w:rPr>
          <w:rFonts w:ascii="Arial" w:eastAsia="맑은 고딕" w:hAnsi="Arial" w:cs="Arial"/>
          <w:color w:val="000000"/>
          <w:lang w:val="en-US" w:eastAsia="ko-KR"/>
        </w:rPr>
        <w:t xml:space="preserve"> and DRX reference SFN</w:t>
      </w:r>
      <w:r>
        <w:rPr>
          <w:rFonts w:ascii="Arial" w:eastAsia="맑은 고딕" w:hAnsi="Arial" w:cs="Arial"/>
          <w:color w:val="000000"/>
          <w:lang w:val="en-US" w:eastAsia="ko-KR"/>
        </w:rPr>
        <w:t xml:space="preserve"> is 0,</w:t>
      </w:r>
    </w:p>
    <w:p w:rsidR="003826EA" w:rsidRDefault="003826EA" w:rsidP="003826EA">
      <w:pPr>
        <w:pStyle w:val="ac"/>
        <w:numPr>
          <w:ilvl w:val="2"/>
          <w:numId w:val="8"/>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the counter = 0</w:t>
      </w:r>
    </w:p>
    <w:p w:rsidR="003826EA" w:rsidRDefault="003826EA" w:rsidP="003826EA">
      <w:pPr>
        <w:pStyle w:val="ac"/>
        <w:numPr>
          <w:ilvl w:val="1"/>
          <w:numId w:val="8"/>
        </w:numPr>
        <w:spacing w:before="120" w:after="120" w:line="240" w:lineRule="auto"/>
        <w:ind w:leftChars="0"/>
        <w:rPr>
          <w:rFonts w:ascii="Arial" w:eastAsia="맑은 고딕" w:hAnsi="Arial" w:cs="Arial"/>
          <w:color w:val="000000"/>
          <w:lang w:val="en-US" w:eastAsia="ko-KR"/>
        </w:rPr>
      </w:pPr>
      <w:r w:rsidRPr="003826EA">
        <w:rPr>
          <w:rFonts w:ascii="Arial" w:eastAsia="맑은 고딕" w:hAnsi="Arial" w:cs="Arial"/>
          <w:color w:val="000000"/>
          <w:lang w:val="en-US" w:eastAsia="ko-KR"/>
        </w:rPr>
        <w:t xml:space="preserve">If RRCReconfiguration </w:t>
      </w:r>
      <w:r>
        <w:rPr>
          <w:rFonts w:ascii="Arial" w:eastAsia="맑은 고딕" w:hAnsi="Arial" w:cs="Arial"/>
          <w:color w:val="000000"/>
          <w:lang w:val="en-US" w:eastAsia="ko-KR"/>
        </w:rPr>
        <w:t>is received between SFN 512</w:t>
      </w:r>
      <w:r w:rsidRPr="003826EA">
        <w:rPr>
          <w:rFonts w:ascii="Arial" w:eastAsia="맑은 고딕" w:hAnsi="Arial" w:cs="Arial"/>
          <w:color w:val="000000"/>
          <w:lang w:val="en-US" w:eastAsia="ko-KR"/>
        </w:rPr>
        <w:t xml:space="preserve"> and </w:t>
      </w:r>
      <w:r>
        <w:rPr>
          <w:rFonts w:ascii="Arial" w:eastAsia="맑은 고딕" w:hAnsi="Arial" w:cs="Arial"/>
          <w:color w:val="000000"/>
          <w:lang w:val="en-US" w:eastAsia="ko-KR"/>
        </w:rPr>
        <w:t>0</w:t>
      </w:r>
      <w:r w:rsidRPr="003826EA">
        <w:rPr>
          <w:rFonts w:ascii="Arial" w:eastAsia="맑은 고딕" w:hAnsi="Arial" w:cs="Arial"/>
          <w:color w:val="000000"/>
          <w:lang w:val="en-US" w:eastAsia="ko-KR"/>
        </w:rPr>
        <w:t xml:space="preserve"> and DRX reference SFN</w:t>
      </w:r>
      <w:r>
        <w:rPr>
          <w:rFonts w:ascii="Arial" w:eastAsia="맑은 고딕" w:hAnsi="Arial" w:cs="Arial"/>
          <w:color w:val="000000"/>
          <w:lang w:val="en-US" w:eastAsia="ko-KR"/>
        </w:rPr>
        <w:t xml:space="preserve"> is 512,</w:t>
      </w:r>
    </w:p>
    <w:p w:rsidR="003826EA" w:rsidRDefault="003826EA" w:rsidP="003826EA">
      <w:pPr>
        <w:pStyle w:val="ac"/>
        <w:numPr>
          <w:ilvl w:val="2"/>
          <w:numId w:val="8"/>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the counter = 0</w:t>
      </w:r>
    </w:p>
    <w:p w:rsidR="00BE5678" w:rsidRDefault="00BE5678" w:rsidP="00010728">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In short, </w:t>
      </w:r>
      <w:r w:rsidR="00BA6BDD">
        <w:rPr>
          <w:rFonts w:ascii="Arial" w:eastAsia="맑은 고딕" w:hAnsi="Arial" w:cs="Arial"/>
          <w:color w:val="000000"/>
          <w:lang w:val="en-US" w:eastAsia="ko-KR"/>
        </w:rPr>
        <w:t xml:space="preserve">when </w:t>
      </w:r>
      <w:r>
        <w:rPr>
          <w:rFonts w:ascii="Arial" w:eastAsia="맑은 고딕" w:hAnsi="Arial" w:cs="Arial"/>
          <w:color w:val="000000"/>
          <w:lang w:val="en-US" w:eastAsia="ko-KR"/>
        </w:rPr>
        <w:t xml:space="preserve">the UE </w:t>
      </w:r>
      <w:r w:rsidR="00BA6BDD">
        <w:rPr>
          <w:rFonts w:ascii="Arial" w:eastAsia="맑은 고딕" w:hAnsi="Arial" w:cs="Arial"/>
          <w:color w:val="000000"/>
          <w:lang w:val="en-US" w:eastAsia="ko-KR"/>
        </w:rPr>
        <w:t>receives RRCReconfiguration between SFN 512 and 0, if DRX reference SFN is set to</w:t>
      </w:r>
      <w:r>
        <w:rPr>
          <w:rFonts w:ascii="Arial" w:eastAsia="맑은 고딕" w:hAnsi="Arial" w:cs="Arial"/>
          <w:color w:val="000000"/>
          <w:lang w:val="en-US" w:eastAsia="ko-KR"/>
        </w:rPr>
        <w:t xml:space="preserve"> 512</w:t>
      </w:r>
      <w:r w:rsidR="00BA6BDD">
        <w:rPr>
          <w:rFonts w:ascii="Arial" w:eastAsia="맑은 고딕" w:hAnsi="Arial" w:cs="Arial"/>
          <w:color w:val="000000"/>
          <w:lang w:val="en-US" w:eastAsia="ko-KR"/>
        </w:rPr>
        <w:t>, the UE initializes the counter to 1, otherwise, the UE initializes the counter to 0. We think this method should be capture along with DRX formula to specify how to initialize the counter.</w:t>
      </w:r>
    </w:p>
    <w:p w:rsidR="00BE5678" w:rsidRPr="00BA6BDD" w:rsidRDefault="00BE5678" w:rsidP="00010728">
      <w:pPr>
        <w:spacing w:before="120" w:after="120" w:line="240" w:lineRule="auto"/>
        <w:rPr>
          <w:rFonts w:ascii="Arial" w:eastAsia="맑은 고딕" w:hAnsi="Arial" w:cs="Arial"/>
          <w:b/>
          <w:color w:val="000000"/>
          <w:lang w:val="en-US" w:eastAsia="ko-KR"/>
        </w:rPr>
      </w:pPr>
      <w:r w:rsidRPr="00BA6BDD">
        <w:rPr>
          <w:rFonts w:ascii="Arial" w:eastAsia="맑은 고딕" w:hAnsi="Arial" w:cs="Arial"/>
          <w:b/>
          <w:color w:val="000000"/>
          <w:lang w:val="en-US" w:eastAsia="ko-KR"/>
        </w:rPr>
        <w:t>Proposal 4. Capture how to initialize the counter based on DRX reference SFN along with DRX formula as follows.</w:t>
      </w:r>
    </w:p>
    <w:p w:rsidR="00BA6BDD" w:rsidRPr="00BA6BDD" w:rsidRDefault="00BA6BDD" w:rsidP="00BE5678">
      <w:pPr>
        <w:pStyle w:val="ac"/>
        <w:numPr>
          <w:ilvl w:val="0"/>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When</w:t>
      </w:r>
      <w:r w:rsidR="00BE5678" w:rsidRPr="00BA6BDD">
        <w:rPr>
          <w:rFonts w:ascii="Arial" w:eastAsia="맑은 고딕" w:hAnsi="Arial" w:cs="Arial"/>
          <w:b/>
          <w:color w:val="000000"/>
          <w:lang w:val="en-US" w:eastAsia="ko-KR"/>
        </w:rPr>
        <w:t xml:space="preserve"> </w:t>
      </w:r>
      <w:r w:rsidRPr="00BA6BDD">
        <w:rPr>
          <w:rFonts w:ascii="Arial" w:eastAsia="맑은 고딕" w:hAnsi="Arial" w:cs="Arial"/>
          <w:b/>
          <w:color w:val="000000"/>
          <w:lang w:val="en-US" w:eastAsia="ko-KR"/>
        </w:rPr>
        <w:t xml:space="preserve">RRCReconfiguration is received between SFN 512 and 0, </w:t>
      </w:r>
    </w:p>
    <w:p w:rsidR="00BE5678" w:rsidRPr="00BA6BDD" w:rsidRDefault="00BA6BDD" w:rsidP="00BA6BDD">
      <w:pPr>
        <w:pStyle w:val="ac"/>
        <w:numPr>
          <w:ilvl w:val="1"/>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if DRX reference SFN is configured with 0, the counter is initialized to 1.</w:t>
      </w:r>
    </w:p>
    <w:p w:rsidR="00BA6BDD" w:rsidRPr="00BA6BDD" w:rsidRDefault="00BA6BDD" w:rsidP="00BA6BDD">
      <w:pPr>
        <w:pStyle w:val="ac"/>
        <w:numPr>
          <w:ilvl w:val="1"/>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otherwise, the counter is initialized to 0.</w:t>
      </w:r>
    </w:p>
    <w:p w:rsidR="00917B13" w:rsidRDefault="00917B13" w:rsidP="001F1230">
      <w:pPr>
        <w:spacing w:before="120" w:after="120" w:line="240" w:lineRule="auto"/>
        <w:rPr>
          <w:rFonts w:ascii="Arial" w:eastAsia="맑은 고딕" w:hAnsi="Arial" w:cs="Arial"/>
          <w:color w:val="000000"/>
          <w:lang w:val="en-US" w:eastAsia="ko-KR"/>
        </w:rPr>
      </w:pPr>
    </w:p>
    <w:p w:rsidR="001F1230" w:rsidRPr="007E7EFE" w:rsidRDefault="001F1230" w:rsidP="001F1230">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Next, whether to introduce a maximum value for the counter needs to be discussed. Some companies think that limiting the maximum number of the counter introduces another wrap-around </w:t>
      </w:r>
      <w:r w:rsidRPr="004912E1">
        <w:rPr>
          <w:rFonts w:ascii="Arial" w:eastAsia="맑은 고딕" w:hAnsi="Arial" w:cs="Arial"/>
          <w:color w:val="000000"/>
          <w:lang w:val="en-US" w:eastAsia="ko-KR"/>
        </w:rPr>
        <w:t xml:space="preserve">issue. </w:t>
      </w:r>
      <w:r>
        <w:rPr>
          <w:rFonts w:ascii="Arial" w:hAnsi="Arial" w:cs="Arial"/>
          <w:color w:val="000000"/>
        </w:rPr>
        <w:t>So, they argued that the counter should keep increasing on the UE side, and the network should reset the counter before reaching maximum value.</w:t>
      </w:r>
    </w:p>
    <w:p w:rsidR="001F1230" w:rsidRDefault="001F1230" w:rsidP="001F1230">
      <w:pPr>
        <w:spacing w:before="120" w:after="120" w:line="240" w:lineRule="auto"/>
        <w:rPr>
          <w:rFonts w:ascii="Arial" w:eastAsia="맑은 고딕" w:hAnsi="Arial" w:cs="Arial"/>
          <w:color w:val="000000"/>
          <w:lang w:val="en-US" w:eastAsia="ko-KR"/>
        </w:rPr>
      </w:pPr>
      <w:r w:rsidRPr="00DF6F26">
        <w:rPr>
          <w:rFonts w:ascii="Arial" w:eastAsia="맑은 고딕" w:hAnsi="Arial" w:cs="Arial"/>
          <w:color w:val="000000"/>
          <w:lang w:val="en-US" w:eastAsia="ko-KR"/>
        </w:rPr>
        <w:lastRenderedPageBreak/>
        <w:t xml:space="preserve">However, </w:t>
      </w:r>
      <w:r>
        <w:rPr>
          <w:rFonts w:ascii="Arial" w:eastAsia="맑은 고딕" w:hAnsi="Arial" w:cs="Arial"/>
          <w:color w:val="000000"/>
          <w:lang w:val="en-US" w:eastAsia="ko-KR"/>
        </w:rPr>
        <w:t xml:space="preserve">without the knowledge of maximum number, </w:t>
      </w:r>
      <w:r w:rsidRPr="00DF6F26">
        <w:rPr>
          <w:rFonts w:ascii="Arial" w:eastAsia="맑은 고딕" w:hAnsi="Arial" w:cs="Arial"/>
          <w:color w:val="000000"/>
          <w:lang w:val="en-US" w:eastAsia="ko-KR"/>
        </w:rPr>
        <w:t xml:space="preserve">it is unclear </w:t>
      </w:r>
      <w:r>
        <w:rPr>
          <w:rFonts w:ascii="Arial" w:eastAsia="맑은 고딕" w:hAnsi="Arial" w:cs="Arial"/>
          <w:color w:val="000000"/>
          <w:lang w:val="en-US" w:eastAsia="ko-KR"/>
        </w:rPr>
        <w:t xml:space="preserve">for UE </w:t>
      </w:r>
      <w:r w:rsidRPr="00DF6F26">
        <w:rPr>
          <w:rFonts w:ascii="Arial" w:eastAsia="맑은 고딕" w:hAnsi="Arial" w:cs="Arial"/>
          <w:color w:val="000000"/>
          <w:lang w:val="en-US" w:eastAsia="ko-KR"/>
        </w:rPr>
        <w:t xml:space="preserve">how </w:t>
      </w:r>
      <w:r>
        <w:rPr>
          <w:rFonts w:ascii="Arial" w:eastAsia="맑은 고딕" w:hAnsi="Arial" w:cs="Arial"/>
          <w:color w:val="000000"/>
          <w:lang w:val="en-US" w:eastAsia="ko-KR"/>
        </w:rPr>
        <w:t>many bits are needed to store the counter</w:t>
      </w:r>
      <w:r w:rsidRPr="00DF6F26">
        <w:rPr>
          <w:rFonts w:ascii="Arial" w:eastAsia="맑은 고딕" w:hAnsi="Arial" w:cs="Arial"/>
          <w:color w:val="000000"/>
          <w:lang w:val="en-US" w:eastAsia="ko-KR"/>
        </w:rPr>
        <w:t xml:space="preserve">. </w:t>
      </w:r>
      <w:r>
        <w:rPr>
          <w:rFonts w:ascii="Arial" w:eastAsia="맑은 고딕" w:hAnsi="Arial" w:cs="Arial"/>
          <w:color w:val="000000"/>
          <w:lang w:val="en-US" w:eastAsia="ko-KR"/>
        </w:rPr>
        <w:t xml:space="preserve">Note that the UE has to store the counter in a state variable, and the size of state variable should be fixed. </w:t>
      </w:r>
    </w:p>
    <w:p w:rsidR="001F1230" w:rsidRDefault="001F1230" w:rsidP="001F1230">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According to [1], the packet arrival rate for XR frames are evaluated as 30/60/90/120 fps. If the maximum value of the counter is set to 99, the counter is wrap-around at 1024000ms, and all of fps cases are covered without wrap-around issue. There may be a concern that 99 may not enough in future release, but we believe that a sufficiently large maximum number, e.g. 999, does not bring wrap-around issue in future release.</w:t>
      </w:r>
    </w:p>
    <w:p w:rsidR="001F1230" w:rsidRPr="00C1219D" w:rsidRDefault="001F1230" w:rsidP="001F1230">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Thus, </w:t>
      </w:r>
      <w:r>
        <w:rPr>
          <w:rFonts w:ascii="Arial" w:eastAsia="맑은 고딕" w:hAnsi="Arial" w:cs="Arial"/>
          <w:color w:val="000000"/>
          <w:lang w:val="en-US" w:eastAsia="ko-KR"/>
        </w:rPr>
        <w:t xml:space="preserve">we propose that maximum value of the counter is fixed in the specification, </w:t>
      </w:r>
      <w:r w:rsidRPr="00C1219D">
        <w:rPr>
          <w:rFonts w:ascii="Arial" w:eastAsia="맑은 고딕" w:hAnsi="Arial" w:cs="Arial"/>
          <w:color w:val="000000"/>
          <w:lang w:val="en-US" w:eastAsia="ko-KR"/>
        </w:rPr>
        <w:t xml:space="preserve">taking </w:t>
      </w:r>
      <w:r>
        <w:rPr>
          <w:rFonts w:ascii="Arial" w:eastAsia="맑은 고딕" w:hAnsi="Arial" w:cs="Arial"/>
          <w:color w:val="000000"/>
          <w:lang w:val="en-US" w:eastAsia="ko-KR"/>
        </w:rPr>
        <w:t xml:space="preserve">into </w:t>
      </w:r>
      <w:r w:rsidRPr="00C1219D">
        <w:rPr>
          <w:rFonts w:ascii="Arial" w:eastAsia="맑은 고딕" w:hAnsi="Arial" w:cs="Arial"/>
          <w:color w:val="000000"/>
          <w:lang w:val="en-US" w:eastAsia="ko-KR"/>
        </w:rPr>
        <w:t>ac</w:t>
      </w:r>
      <w:r>
        <w:rPr>
          <w:rFonts w:ascii="Arial" w:eastAsia="맑은 고딕" w:hAnsi="Arial" w:cs="Arial"/>
          <w:color w:val="000000"/>
          <w:lang w:val="en-US" w:eastAsia="ko-KR"/>
        </w:rPr>
        <w:t>c</w:t>
      </w:r>
      <w:r w:rsidRPr="00C1219D">
        <w:rPr>
          <w:rFonts w:ascii="Arial" w:eastAsia="맑은 고딕" w:hAnsi="Arial" w:cs="Arial"/>
          <w:color w:val="000000"/>
          <w:lang w:val="en-US" w:eastAsia="ko-KR"/>
        </w:rPr>
        <w:t>ount a sufficiently large maximum number.</w:t>
      </w:r>
    </w:p>
    <w:p w:rsidR="001F1230" w:rsidRPr="00BD717E" w:rsidRDefault="001F1230" w:rsidP="001F1230">
      <w:pPr>
        <w:spacing w:before="120" w:after="120" w:line="240" w:lineRule="auto"/>
        <w:rPr>
          <w:rFonts w:ascii="Arial" w:hAnsi="Arial" w:cs="Arial"/>
          <w:lang w:val="en-US" w:eastAsia="ko-KR"/>
        </w:rPr>
      </w:pPr>
      <w:r>
        <w:rPr>
          <w:rFonts w:ascii="Arial" w:eastAsia="맑은 고딕" w:hAnsi="Arial" w:cs="Arial" w:hint="eastAsia"/>
          <w:b/>
          <w:color w:val="000000"/>
          <w:lang w:val="en-US" w:eastAsia="ko-KR"/>
        </w:rPr>
        <w:t xml:space="preserve">Proposal </w:t>
      </w:r>
      <w:r w:rsidR="004C77EC">
        <w:rPr>
          <w:rFonts w:ascii="Arial" w:eastAsia="맑은 고딕" w:hAnsi="Arial" w:cs="Arial"/>
          <w:b/>
          <w:color w:val="000000"/>
          <w:lang w:val="en-US" w:eastAsia="ko-KR"/>
        </w:rPr>
        <w:t>5</w:t>
      </w:r>
      <w:r w:rsidR="00276AC5">
        <w:rPr>
          <w:rFonts w:ascii="Arial" w:eastAsia="맑은 고딕" w:hAnsi="Arial" w:cs="Arial"/>
          <w:b/>
          <w:color w:val="000000"/>
          <w:lang w:val="en-US" w:eastAsia="ko-KR"/>
        </w:rPr>
        <w:t>.</w:t>
      </w:r>
      <w:r w:rsidRPr="00C1219D">
        <w:rPr>
          <w:rFonts w:ascii="Arial" w:eastAsia="맑은 고딕" w:hAnsi="Arial" w:cs="Arial" w:hint="eastAsia"/>
          <w:b/>
          <w:color w:val="000000"/>
          <w:lang w:val="en-US" w:eastAsia="ko-KR"/>
        </w:rPr>
        <w:t xml:space="preserve"> Maximum value of </w:t>
      </w:r>
      <w:r>
        <w:rPr>
          <w:rFonts w:ascii="Arial" w:eastAsia="맑은 고딕" w:hAnsi="Arial" w:cs="Arial"/>
          <w:b/>
          <w:color w:val="000000"/>
          <w:lang w:val="en-US" w:eastAsia="ko-KR"/>
        </w:rPr>
        <w:t>the counter</w:t>
      </w:r>
      <w:r w:rsidRPr="00C1219D">
        <w:rPr>
          <w:rFonts w:ascii="Arial" w:eastAsia="맑은 고딕" w:hAnsi="Arial" w:cs="Arial" w:hint="eastAsia"/>
          <w:b/>
          <w:color w:val="000000"/>
          <w:lang w:val="en-US" w:eastAsia="ko-KR"/>
        </w:rPr>
        <w:t xml:space="preserve"> is fixed in the specification</w:t>
      </w:r>
      <w:r w:rsidRPr="00C1219D">
        <w:rPr>
          <w:rFonts w:ascii="Arial" w:eastAsia="맑은 고딕" w:hAnsi="Arial" w:cs="Arial"/>
          <w:b/>
          <w:color w:val="000000"/>
          <w:lang w:val="en-US" w:eastAsia="ko-KR"/>
        </w:rPr>
        <w:t xml:space="preserve">, taking </w:t>
      </w:r>
      <w:r>
        <w:rPr>
          <w:rFonts w:ascii="Arial" w:eastAsia="맑은 고딕" w:hAnsi="Arial" w:cs="Arial"/>
          <w:b/>
          <w:color w:val="000000"/>
          <w:lang w:val="en-US" w:eastAsia="ko-KR"/>
        </w:rPr>
        <w:t xml:space="preserve">into </w:t>
      </w:r>
      <w:r w:rsidRPr="00C1219D">
        <w:rPr>
          <w:rFonts w:ascii="Arial" w:eastAsia="맑은 고딕" w:hAnsi="Arial" w:cs="Arial"/>
          <w:b/>
          <w:color w:val="000000"/>
          <w:lang w:val="en-US" w:eastAsia="ko-KR"/>
        </w:rPr>
        <w:t>account a sufficiently large maximum number.</w:t>
      </w:r>
    </w:p>
    <w:p w:rsidR="00BD717E" w:rsidRDefault="00BD717E">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proposals as follows. </w:t>
      </w:r>
    </w:p>
    <w:p w:rsidR="004C77EC" w:rsidRPr="00A2718B" w:rsidRDefault="004C77EC" w:rsidP="004C77EC">
      <w:pPr>
        <w:spacing w:before="120" w:after="120" w:line="240" w:lineRule="auto"/>
        <w:rPr>
          <w:rFonts w:ascii="Arial" w:eastAsia="맑은 고딕" w:hAnsi="Arial" w:cs="Arial"/>
          <w:b/>
          <w:color w:val="000000"/>
          <w:lang w:val="en-US" w:eastAsia="ko-KR"/>
        </w:rPr>
      </w:pPr>
      <w:r w:rsidRPr="00A2718B">
        <w:rPr>
          <w:rFonts w:ascii="Arial" w:eastAsia="맑은 고딕" w:hAnsi="Arial" w:cs="Arial" w:hint="eastAsia"/>
          <w:b/>
          <w:color w:val="000000"/>
          <w:lang w:val="en-US" w:eastAsia="ko-KR"/>
        </w:rPr>
        <w:t xml:space="preserve">Proposal 1. </w:t>
      </w:r>
      <w:r w:rsidRPr="00A2718B">
        <w:rPr>
          <w:rFonts w:ascii="Arial" w:eastAsia="맑은 고딕" w:hAnsi="Arial" w:cs="Arial"/>
          <w:b/>
          <w:color w:val="000000"/>
          <w:lang w:val="en-US" w:eastAsia="ko-KR"/>
        </w:rPr>
        <w:t>RAN2 supports Short DRX cycle based on rational numbers.</w:t>
      </w:r>
    </w:p>
    <w:p w:rsidR="004C77EC" w:rsidRPr="00276AC5" w:rsidRDefault="004C77EC" w:rsidP="004C77EC">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Proposal 2. Adopt floor function to DRX formula</w:t>
      </w:r>
    </w:p>
    <w:p w:rsidR="004C77EC" w:rsidRPr="00276AC5" w:rsidRDefault="004C77EC" w:rsidP="004C77EC">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 xml:space="preserve">Proposal 3. </w:t>
      </w:r>
      <w:r w:rsidRPr="00276AC5">
        <w:rPr>
          <w:rFonts w:ascii="Arial" w:eastAsia="맑은 고딕" w:hAnsi="Arial" w:cs="Arial"/>
          <w:b/>
          <w:color w:val="000000"/>
          <w:lang w:val="en-US" w:eastAsia="ko-KR"/>
        </w:rPr>
        <w:t>Add the new counter to the left hand side of DRX formula</w:t>
      </w:r>
      <w:r>
        <w:rPr>
          <w:rFonts w:ascii="Arial" w:eastAsia="맑은 고딕" w:hAnsi="Arial" w:cs="Arial"/>
          <w:b/>
          <w:color w:val="000000"/>
          <w:lang w:val="en-US" w:eastAsia="ko-KR"/>
        </w:rPr>
        <w:t>.</w:t>
      </w:r>
    </w:p>
    <w:p w:rsidR="004C77EC" w:rsidRPr="00BA6BDD" w:rsidRDefault="004C77EC" w:rsidP="004C77EC">
      <w:pPr>
        <w:spacing w:before="120" w:after="120" w:line="240" w:lineRule="auto"/>
        <w:rPr>
          <w:rFonts w:ascii="Arial" w:eastAsia="맑은 고딕" w:hAnsi="Arial" w:cs="Arial"/>
          <w:b/>
          <w:color w:val="000000"/>
          <w:lang w:val="en-US" w:eastAsia="ko-KR"/>
        </w:rPr>
      </w:pPr>
      <w:r w:rsidRPr="00BA6BDD">
        <w:rPr>
          <w:rFonts w:ascii="Arial" w:eastAsia="맑은 고딕" w:hAnsi="Arial" w:cs="Arial"/>
          <w:b/>
          <w:color w:val="000000"/>
          <w:lang w:val="en-US" w:eastAsia="ko-KR"/>
        </w:rPr>
        <w:t>Proposal 4. Capture how to initialize the counter based on DRX reference SFN along with DRX formula as follows.</w:t>
      </w:r>
    </w:p>
    <w:p w:rsidR="004C77EC" w:rsidRPr="00BA6BDD" w:rsidRDefault="004C77EC" w:rsidP="004C77EC">
      <w:pPr>
        <w:pStyle w:val="ac"/>
        <w:numPr>
          <w:ilvl w:val="0"/>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 xml:space="preserve">When RRCReconfiguration is received between SFN 512 and 0, </w:t>
      </w:r>
    </w:p>
    <w:p w:rsidR="004C77EC" w:rsidRPr="00BA6BDD" w:rsidRDefault="004C77EC" w:rsidP="004C77EC">
      <w:pPr>
        <w:pStyle w:val="ac"/>
        <w:numPr>
          <w:ilvl w:val="1"/>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if DRX reference SFN is configured with 0, the counter is initialized to 1.</w:t>
      </w:r>
    </w:p>
    <w:p w:rsidR="004C77EC" w:rsidRPr="00BA6BDD" w:rsidRDefault="004C77EC" w:rsidP="004C77EC">
      <w:pPr>
        <w:pStyle w:val="ac"/>
        <w:numPr>
          <w:ilvl w:val="1"/>
          <w:numId w:val="8"/>
        </w:numPr>
        <w:spacing w:before="120" w:after="120" w:line="240" w:lineRule="auto"/>
        <w:ind w:leftChars="0"/>
        <w:rPr>
          <w:rFonts w:ascii="Arial" w:eastAsia="맑은 고딕" w:hAnsi="Arial" w:cs="Arial"/>
          <w:b/>
          <w:color w:val="000000"/>
          <w:lang w:val="en-US" w:eastAsia="ko-KR"/>
        </w:rPr>
      </w:pPr>
      <w:r w:rsidRPr="00BA6BDD">
        <w:rPr>
          <w:rFonts w:ascii="Arial" w:eastAsia="맑은 고딕" w:hAnsi="Arial" w:cs="Arial"/>
          <w:b/>
          <w:color w:val="000000"/>
          <w:lang w:val="en-US" w:eastAsia="ko-KR"/>
        </w:rPr>
        <w:t>otherwise, the counter is initialized to 0.</w:t>
      </w:r>
    </w:p>
    <w:p w:rsidR="004C77EC" w:rsidRPr="00BD717E" w:rsidRDefault="004C77EC" w:rsidP="004C77EC">
      <w:pPr>
        <w:spacing w:before="120" w:after="120" w:line="240" w:lineRule="auto"/>
        <w:rPr>
          <w:rFonts w:ascii="Arial" w:hAnsi="Arial" w:cs="Arial"/>
          <w:lang w:val="en-US" w:eastAsia="ko-KR"/>
        </w:rPr>
      </w:pPr>
      <w:r>
        <w:rPr>
          <w:rFonts w:ascii="Arial" w:eastAsia="맑은 고딕" w:hAnsi="Arial" w:cs="Arial" w:hint="eastAsia"/>
          <w:b/>
          <w:color w:val="000000"/>
          <w:lang w:val="en-US" w:eastAsia="ko-KR"/>
        </w:rPr>
        <w:t xml:space="preserve">Proposal </w:t>
      </w:r>
      <w:r>
        <w:rPr>
          <w:rFonts w:ascii="Arial" w:eastAsia="맑은 고딕" w:hAnsi="Arial" w:cs="Arial"/>
          <w:b/>
          <w:color w:val="000000"/>
          <w:lang w:val="en-US" w:eastAsia="ko-KR"/>
        </w:rPr>
        <w:t>5.</w:t>
      </w:r>
      <w:r w:rsidRPr="00C1219D">
        <w:rPr>
          <w:rFonts w:ascii="Arial" w:eastAsia="맑은 고딕" w:hAnsi="Arial" w:cs="Arial" w:hint="eastAsia"/>
          <w:b/>
          <w:color w:val="000000"/>
          <w:lang w:val="en-US" w:eastAsia="ko-KR"/>
        </w:rPr>
        <w:t xml:space="preserve"> Maximum value of </w:t>
      </w:r>
      <w:r>
        <w:rPr>
          <w:rFonts w:ascii="Arial" w:eastAsia="맑은 고딕" w:hAnsi="Arial" w:cs="Arial"/>
          <w:b/>
          <w:color w:val="000000"/>
          <w:lang w:val="en-US" w:eastAsia="ko-KR"/>
        </w:rPr>
        <w:t>the counter</w:t>
      </w:r>
      <w:r w:rsidRPr="00C1219D">
        <w:rPr>
          <w:rFonts w:ascii="Arial" w:eastAsia="맑은 고딕" w:hAnsi="Arial" w:cs="Arial" w:hint="eastAsia"/>
          <w:b/>
          <w:color w:val="000000"/>
          <w:lang w:val="en-US" w:eastAsia="ko-KR"/>
        </w:rPr>
        <w:t xml:space="preserve"> is fixed in the specification</w:t>
      </w:r>
      <w:r w:rsidRPr="00C1219D">
        <w:rPr>
          <w:rFonts w:ascii="Arial" w:eastAsia="맑은 고딕" w:hAnsi="Arial" w:cs="Arial"/>
          <w:b/>
          <w:color w:val="000000"/>
          <w:lang w:val="en-US" w:eastAsia="ko-KR"/>
        </w:rPr>
        <w:t xml:space="preserve">, taking </w:t>
      </w:r>
      <w:r>
        <w:rPr>
          <w:rFonts w:ascii="Arial" w:eastAsia="맑은 고딕" w:hAnsi="Arial" w:cs="Arial"/>
          <w:b/>
          <w:color w:val="000000"/>
          <w:lang w:val="en-US" w:eastAsia="ko-KR"/>
        </w:rPr>
        <w:t xml:space="preserve">into </w:t>
      </w:r>
      <w:r w:rsidRPr="00C1219D">
        <w:rPr>
          <w:rFonts w:ascii="Arial" w:eastAsia="맑은 고딕" w:hAnsi="Arial" w:cs="Arial"/>
          <w:b/>
          <w:color w:val="000000"/>
          <w:lang w:val="en-US" w:eastAsia="ko-KR"/>
        </w:rPr>
        <w:t>account a sufficiently large maximum number.</w:t>
      </w: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5F4618" w:rsidRDefault="00907287" w:rsidP="00ED1624">
      <w:pPr>
        <w:numPr>
          <w:ilvl w:val="0"/>
          <w:numId w:val="4"/>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p w:rsidR="004C66DA" w:rsidRPr="00003945" w:rsidRDefault="004C66DA" w:rsidP="006C2982">
      <w:pPr>
        <w:numPr>
          <w:ilvl w:val="0"/>
          <w:numId w:val="4"/>
        </w:numPr>
        <w:spacing w:after="0" w:line="240" w:lineRule="auto"/>
        <w:rPr>
          <w:rFonts w:ascii="Arial" w:hAnsi="Arial" w:cs="Arial"/>
          <w:lang w:val="en-US" w:eastAsia="ko-KR"/>
        </w:rPr>
      </w:pPr>
    </w:p>
    <w:sectPr w:rsidR="004C66DA" w:rsidRPr="0000394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602" w:rsidRDefault="00921602">
      <w:pPr>
        <w:spacing w:after="0" w:line="240" w:lineRule="auto"/>
      </w:pPr>
      <w:r>
        <w:separator/>
      </w:r>
    </w:p>
  </w:endnote>
  <w:endnote w:type="continuationSeparator" w:id="0">
    <w:p w:rsidR="00921602" w:rsidRDefault="00921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181795" w:rsidRDefault="0018179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5343D">
      <w:rPr>
        <w:rStyle w:val="a9"/>
        <w:noProof/>
      </w:rPr>
      <w:t>1</w:t>
    </w:r>
    <w:r>
      <w:rPr>
        <w:rStyle w:val="a9"/>
      </w:rPr>
      <w:fldChar w:fldCharType="end"/>
    </w:r>
  </w:p>
  <w:p w:rsidR="00181795" w:rsidRDefault="00181795">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602" w:rsidRDefault="00921602">
      <w:pPr>
        <w:spacing w:after="0" w:line="240" w:lineRule="auto"/>
      </w:pPr>
      <w:r>
        <w:separator/>
      </w:r>
    </w:p>
  </w:footnote>
  <w:footnote w:type="continuationSeparator" w:id="0">
    <w:p w:rsidR="00921602" w:rsidRDefault="00921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82135"/>
    <w:multiLevelType w:val="hybridMultilevel"/>
    <w:tmpl w:val="8592C0A0"/>
    <w:lvl w:ilvl="0" w:tplc="1B560D3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F41C11"/>
    <w:multiLevelType w:val="hybridMultilevel"/>
    <w:tmpl w:val="28D272F0"/>
    <w:lvl w:ilvl="0" w:tplc="93AA6D50">
      <w:start w:val="1"/>
      <w:numFmt w:val="bullet"/>
      <w:lvlText w:val="-"/>
      <w:lvlJc w:val="left"/>
      <w:pPr>
        <w:ind w:left="760" w:hanging="360"/>
      </w:pPr>
      <w:rPr>
        <w:rFonts w:ascii="Arial" w:eastAsia="맑은 고딕"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4815E78"/>
    <w:multiLevelType w:val="hybridMultilevel"/>
    <w:tmpl w:val="1406AAF0"/>
    <w:lvl w:ilvl="0" w:tplc="A544C3EC">
      <w:start w:val="2"/>
      <w:numFmt w:val="bullet"/>
      <w:lvlText w:val="-"/>
      <w:lvlJc w:val="left"/>
      <w:pPr>
        <w:ind w:left="760" w:hanging="360"/>
      </w:pPr>
      <w:rPr>
        <w:rFonts w:ascii="Arial" w:eastAsia="맑은 고딕" w:hAnsi="Arial" w:cs="Arial" w:hint="default"/>
      </w:rPr>
    </w:lvl>
    <w:lvl w:ilvl="1" w:tplc="93AA6D50">
      <w:start w:val="1"/>
      <w:numFmt w:val="bullet"/>
      <w:lvlText w:val="-"/>
      <w:lvlJc w:val="left"/>
      <w:pPr>
        <w:ind w:left="1200" w:hanging="400"/>
      </w:pPr>
      <w:rPr>
        <w:rFonts w:ascii="Arial" w:eastAsia="맑은 고딕" w:hAnsi="Arial" w:cs="Arial" w:hint="default"/>
        <w:color w:val="000000"/>
      </w:rPr>
    </w:lvl>
    <w:lvl w:ilvl="2" w:tplc="93AA6D50">
      <w:start w:val="1"/>
      <w:numFmt w:val="bullet"/>
      <w:lvlText w:val="-"/>
      <w:lvlJc w:val="left"/>
      <w:pPr>
        <w:ind w:left="1600" w:hanging="400"/>
      </w:pPr>
      <w:rPr>
        <w:rFonts w:ascii="Arial" w:eastAsia="맑은 고딕" w:hAnsi="Arial" w:cs="Arial" w:hint="default"/>
        <w:color w:val="000000"/>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78048DE"/>
    <w:multiLevelType w:val="hybridMultilevel"/>
    <w:tmpl w:val="760408F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4"/>
  </w:num>
  <w:num w:numId="6">
    <w:abstractNumId w:val="2"/>
  </w:num>
  <w:num w:numId="7">
    <w:abstractNumId w:val="0"/>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10641"/>
    <w:rsid w:val="00010728"/>
    <w:rsid w:val="00031014"/>
    <w:rsid w:val="000514F9"/>
    <w:rsid w:val="000519FD"/>
    <w:rsid w:val="00052A19"/>
    <w:rsid w:val="00087B3F"/>
    <w:rsid w:val="00093365"/>
    <w:rsid w:val="000A4546"/>
    <w:rsid w:val="000C6043"/>
    <w:rsid w:val="000D7A3B"/>
    <w:rsid w:val="000E2F94"/>
    <w:rsid w:val="000E4C03"/>
    <w:rsid w:val="001067F5"/>
    <w:rsid w:val="00115363"/>
    <w:rsid w:val="00123A6C"/>
    <w:rsid w:val="0012521B"/>
    <w:rsid w:val="0013127B"/>
    <w:rsid w:val="001355D6"/>
    <w:rsid w:val="0015466B"/>
    <w:rsid w:val="00163868"/>
    <w:rsid w:val="00166FA4"/>
    <w:rsid w:val="00170E58"/>
    <w:rsid w:val="001814FA"/>
    <w:rsid w:val="00181795"/>
    <w:rsid w:val="001C2B99"/>
    <w:rsid w:val="001C51EB"/>
    <w:rsid w:val="001C6A4D"/>
    <w:rsid w:val="001F1230"/>
    <w:rsid w:val="001F704B"/>
    <w:rsid w:val="002204A9"/>
    <w:rsid w:val="002215E4"/>
    <w:rsid w:val="0022486C"/>
    <w:rsid w:val="002537EA"/>
    <w:rsid w:val="00276AC5"/>
    <w:rsid w:val="00286F53"/>
    <w:rsid w:val="002A22A8"/>
    <w:rsid w:val="002A2654"/>
    <w:rsid w:val="002A665D"/>
    <w:rsid w:val="002C6800"/>
    <w:rsid w:val="00305E35"/>
    <w:rsid w:val="0032001B"/>
    <w:rsid w:val="003257F2"/>
    <w:rsid w:val="0033201B"/>
    <w:rsid w:val="00376F16"/>
    <w:rsid w:val="003826EA"/>
    <w:rsid w:val="003873C2"/>
    <w:rsid w:val="003B4EA7"/>
    <w:rsid w:val="003B57AF"/>
    <w:rsid w:val="003D0961"/>
    <w:rsid w:val="003E405D"/>
    <w:rsid w:val="00406322"/>
    <w:rsid w:val="00432018"/>
    <w:rsid w:val="00432233"/>
    <w:rsid w:val="00452286"/>
    <w:rsid w:val="004603D2"/>
    <w:rsid w:val="00460622"/>
    <w:rsid w:val="0046470B"/>
    <w:rsid w:val="0048354E"/>
    <w:rsid w:val="004878FA"/>
    <w:rsid w:val="004912E1"/>
    <w:rsid w:val="004A5851"/>
    <w:rsid w:val="004B61E5"/>
    <w:rsid w:val="004C66DA"/>
    <w:rsid w:val="004C77EC"/>
    <w:rsid w:val="004D389E"/>
    <w:rsid w:val="004D4F16"/>
    <w:rsid w:val="004E39D0"/>
    <w:rsid w:val="004E4480"/>
    <w:rsid w:val="005040D7"/>
    <w:rsid w:val="00507CB7"/>
    <w:rsid w:val="00513AC9"/>
    <w:rsid w:val="00520DD7"/>
    <w:rsid w:val="00524C91"/>
    <w:rsid w:val="00524D63"/>
    <w:rsid w:val="00524FA6"/>
    <w:rsid w:val="00527930"/>
    <w:rsid w:val="00532937"/>
    <w:rsid w:val="005449A2"/>
    <w:rsid w:val="00553057"/>
    <w:rsid w:val="00555D74"/>
    <w:rsid w:val="00556B7F"/>
    <w:rsid w:val="0056356C"/>
    <w:rsid w:val="00565322"/>
    <w:rsid w:val="00582073"/>
    <w:rsid w:val="0059270C"/>
    <w:rsid w:val="005A34E0"/>
    <w:rsid w:val="005B19A2"/>
    <w:rsid w:val="005B24B8"/>
    <w:rsid w:val="005B5731"/>
    <w:rsid w:val="005C1A61"/>
    <w:rsid w:val="005C2E54"/>
    <w:rsid w:val="005C62FD"/>
    <w:rsid w:val="005D3413"/>
    <w:rsid w:val="005D3516"/>
    <w:rsid w:val="005F4618"/>
    <w:rsid w:val="00600099"/>
    <w:rsid w:val="00607EE4"/>
    <w:rsid w:val="00613B7E"/>
    <w:rsid w:val="0062643C"/>
    <w:rsid w:val="0063197C"/>
    <w:rsid w:val="0063408D"/>
    <w:rsid w:val="00641824"/>
    <w:rsid w:val="00642331"/>
    <w:rsid w:val="00647FF6"/>
    <w:rsid w:val="00650C63"/>
    <w:rsid w:val="00656626"/>
    <w:rsid w:val="00664FD3"/>
    <w:rsid w:val="006A2711"/>
    <w:rsid w:val="006A6F86"/>
    <w:rsid w:val="006C13EC"/>
    <w:rsid w:val="006C186A"/>
    <w:rsid w:val="006C2982"/>
    <w:rsid w:val="006D213B"/>
    <w:rsid w:val="006E04BE"/>
    <w:rsid w:val="006F1A7C"/>
    <w:rsid w:val="00720916"/>
    <w:rsid w:val="0072385E"/>
    <w:rsid w:val="00732544"/>
    <w:rsid w:val="00740B29"/>
    <w:rsid w:val="0074204D"/>
    <w:rsid w:val="00743DB9"/>
    <w:rsid w:val="00750244"/>
    <w:rsid w:val="00750A3D"/>
    <w:rsid w:val="00757A11"/>
    <w:rsid w:val="00762BF5"/>
    <w:rsid w:val="00774288"/>
    <w:rsid w:val="00774E34"/>
    <w:rsid w:val="0078038D"/>
    <w:rsid w:val="00784576"/>
    <w:rsid w:val="007B5925"/>
    <w:rsid w:val="007C3F7F"/>
    <w:rsid w:val="007D695F"/>
    <w:rsid w:val="007E7EFE"/>
    <w:rsid w:val="007F7A4B"/>
    <w:rsid w:val="00807810"/>
    <w:rsid w:val="00814C63"/>
    <w:rsid w:val="00820069"/>
    <w:rsid w:val="00820C56"/>
    <w:rsid w:val="00822FDC"/>
    <w:rsid w:val="00836316"/>
    <w:rsid w:val="0085343D"/>
    <w:rsid w:val="00856197"/>
    <w:rsid w:val="008574D7"/>
    <w:rsid w:val="00893F17"/>
    <w:rsid w:val="008956EA"/>
    <w:rsid w:val="008A14EB"/>
    <w:rsid w:val="008B00D0"/>
    <w:rsid w:val="008C0E06"/>
    <w:rsid w:val="008D2576"/>
    <w:rsid w:val="008D5DA9"/>
    <w:rsid w:val="008E3BDE"/>
    <w:rsid w:val="008E5BD7"/>
    <w:rsid w:val="008F2ADB"/>
    <w:rsid w:val="00907287"/>
    <w:rsid w:val="00917B13"/>
    <w:rsid w:val="00921602"/>
    <w:rsid w:val="0092287F"/>
    <w:rsid w:val="00924D7C"/>
    <w:rsid w:val="0092532C"/>
    <w:rsid w:val="009647F9"/>
    <w:rsid w:val="00965C3D"/>
    <w:rsid w:val="00983F11"/>
    <w:rsid w:val="00984B64"/>
    <w:rsid w:val="0099449C"/>
    <w:rsid w:val="009A4847"/>
    <w:rsid w:val="009B0CF8"/>
    <w:rsid w:val="009C357D"/>
    <w:rsid w:val="009E3FE9"/>
    <w:rsid w:val="009F0835"/>
    <w:rsid w:val="009F6FCF"/>
    <w:rsid w:val="00A03234"/>
    <w:rsid w:val="00A0469F"/>
    <w:rsid w:val="00A147CF"/>
    <w:rsid w:val="00A15DFD"/>
    <w:rsid w:val="00A2718B"/>
    <w:rsid w:val="00A3743C"/>
    <w:rsid w:val="00A405F0"/>
    <w:rsid w:val="00A443B6"/>
    <w:rsid w:val="00A5317E"/>
    <w:rsid w:val="00A606D8"/>
    <w:rsid w:val="00A628FA"/>
    <w:rsid w:val="00A72740"/>
    <w:rsid w:val="00A75E24"/>
    <w:rsid w:val="00AB74FB"/>
    <w:rsid w:val="00AD3750"/>
    <w:rsid w:val="00AD68B0"/>
    <w:rsid w:val="00AF2572"/>
    <w:rsid w:val="00B07FCD"/>
    <w:rsid w:val="00B14E8A"/>
    <w:rsid w:val="00B15A5C"/>
    <w:rsid w:val="00B1725E"/>
    <w:rsid w:val="00B24087"/>
    <w:rsid w:val="00B24612"/>
    <w:rsid w:val="00B24966"/>
    <w:rsid w:val="00B346EB"/>
    <w:rsid w:val="00B6396E"/>
    <w:rsid w:val="00B82318"/>
    <w:rsid w:val="00B90AA2"/>
    <w:rsid w:val="00BA11B6"/>
    <w:rsid w:val="00BA6BDD"/>
    <w:rsid w:val="00BA71F9"/>
    <w:rsid w:val="00BC0F17"/>
    <w:rsid w:val="00BC20E0"/>
    <w:rsid w:val="00BC7CAC"/>
    <w:rsid w:val="00BD717E"/>
    <w:rsid w:val="00BE5678"/>
    <w:rsid w:val="00BF773C"/>
    <w:rsid w:val="00C04C3F"/>
    <w:rsid w:val="00C1219D"/>
    <w:rsid w:val="00C3795C"/>
    <w:rsid w:val="00C45AF6"/>
    <w:rsid w:val="00C56848"/>
    <w:rsid w:val="00C57664"/>
    <w:rsid w:val="00C66219"/>
    <w:rsid w:val="00C83FD8"/>
    <w:rsid w:val="00C84688"/>
    <w:rsid w:val="00C95026"/>
    <w:rsid w:val="00CA1927"/>
    <w:rsid w:val="00CA67C9"/>
    <w:rsid w:val="00CA7FCB"/>
    <w:rsid w:val="00CC1062"/>
    <w:rsid w:val="00CC4B58"/>
    <w:rsid w:val="00CC6019"/>
    <w:rsid w:val="00CD6BE7"/>
    <w:rsid w:val="00CE25AA"/>
    <w:rsid w:val="00CE3C27"/>
    <w:rsid w:val="00CF2E00"/>
    <w:rsid w:val="00D14C2B"/>
    <w:rsid w:val="00D25917"/>
    <w:rsid w:val="00D30BF9"/>
    <w:rsid w:val="00D454B5"/>
    <w:rsid w:val="00D61CE3"/>
    <w:rsid w:val="00D77EF5"/>
    <w:rsid w:val="00D81C0D"/>
    <w:rsid w:val="00DA3BC1"/>
    <w:rsid w:val="00DC5301"/>
    <w:rsid w:val="00DF1321"/>
    <w:rsid w:val="00DF6F26"/>
    <w:rsid w:val="00E12D89"/>
    <w:rsid w:val="00E14128"/>
    <w:rsid w:val="00E16E8E"/>
    <w:rsid w:val="00E23853"/>
    <w:rsid w:val="00E44EB4"/>
    <w:rsid w:val="00E730BE"/>
    <w:rsid w:val="00E733A4"/>
    <w:rsid w:val="00EA25D4"/>
    <w:rsid w:val="00ED1624"/>
    <w:rsid w:val="00ED3866"/>
    <w:rsid w:val="00EE61C8"/>
    <w:rsid w:val="00EF7372"/>
    <w:rsid w:val="00F2288D"/>
    <w:rsid w:val="00F46A2D"/>
    <w:rsid w:val="00F504B7"/>
    <w:rsid w:val="00F53743"/>
    <w:rsid w:val="00F65CE8"/>
    <w:rsid w:val="00F7014E"/>
    <w:rsid w:val="00F74C15"/>
    <w:rsid w:val="00F771A7"/>
    <w:rsid w:val="00F8109E"/>
    <w:rsid w:val="00F91A98"/>
    <w:rsid w:val="00F952E4"/>
    <w:rsid w:val="00F9724E"/>
    <w:rsid w:val="00FB1804"/>
    <w:rsid w:val="00FB26FF"/>
    <w:rsid w:val="00FF35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9B1DDD"/>
  <w15:docId w15:val="{C311B1BC-B879-41D0-B155-44AE486F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208066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3EC95C-9EE9-4C8F-83FF-62AF1BAE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2023-08-11T01:16:00Z</dcterms:created>
  <dcterms:modified xsi:type="dcterms:W3CDTF">2023-08-11T01:16:00Z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